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C449" w14:textId="77777777" w:rsidR="002F2BFE" w:rsidRDefault="002F2BFE" w:rsidP="002F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Curriculum Vitae</w:t>
      </w:r>
    </w:p>
    <w:p w14:paraId="48EF0FAB" w14:textId="77777777" w:rsidR="002F2BFE" w:rsidRDefault="002F2BFE" w:rsidP="002F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napToGrid w:val="0"/>
          <w:sz w:val="22"/>
        </w:rPr>
      </w:pPr>
    </w:p>
    <w:p w14:paraId="1638E339" w14:textId="77777777" w:rsidR="002F2BFE" w:rsidRDefault="002F2BFE" w:rsidP="002F2BFE">
      <w:pPr>
        <w:pStyle w:val="Heading2"/>
      </w:pPr>
      <w:r>
        <w:t>JEFF BAKES</w:t>
      </w:r>
    </w:p>
    <w:p w14:paraId="1F71BBDB" w14:textId="77777777" w:rsidR="002F2BFE" w:rsidRDefault="002F2BFE" w:rsidP="002F2B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napToGrid w:val="0"/>
          <w:sz w:val="22"/>
        </w:rPr>
      </w:pPr>
    </w:p>
    <w:p w14:paraId="6940723C" w14:textId="77777777" w:rsidR="002F2BFE" w:rsidRDefault="002F2BFE" w:rsidP="002F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29 Ashdale Park, Wokingham, Berkshire RG40 3QS, UK</w:t>
      </w:r>
    </w:p>
    <w:p w14:paraId="686B520B" w14:textId="77777777" w:rsidR="007E5F0B" w:rsidRPr="00D8778F" w:rsidRDefault="007E5F0B" w:rsidP="002F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2"/>
        </w:rPr>
      </w:pPr>
      <w:r w:rsidRPr="00D8778F">
        <w:rPr>
          <w:rFonts w:ascii="Times New Roman" w:hAnsi="Times New Roman"/>
          <w:sz w:val="22"/>
        </w:rPr>
        <w:t xml:space="preserve">Mobile Tel: 07798 797613 - Home Tel: 01344 777826 - email: </w:t>
      </w:r>
      <w:hyperlink r:id="rId8" w:history="1">
        <w:r w:rsidR="009E6F90" w:rsidRPr="00D8778F">
          <w:rPr>
            <w:rStyle w:val="Hyperlink"/>
            <w:rFonts w:ascii="Times New Roman" w:hAnsi="Times New Roman"/>
            <w:sz w:val="22"/>
          </w:rPr>
          <w:t>jeffbakes@btinternet.com</w:t>
        </w:r>
      </w:hyperlink>
    </w:p>
    <w:p w14:paraId="78375F90" w14:textId="77777777" w:rsidR="009E6F90" w:rsidRPr="009E6F90" w:rsidRDefault="009E6F90" w:rsidP="009E6F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80" w:lineRule="atLeast"/>
        <w:jc w:val="center"/>
        <w:rPr>
          <w:rFonts w:ascii="Times New Roman" w:hAnsi="Times New Roman"/>
          <w:snapToGrid w:val="0"/>
          <w:sz w:val="16"/>
          <w:szCs w:val="16"/>
        </w:rPr>
      </w:pPr>
    </w:p>
    <w:p w14:paraId="7F5A02E8" w14:textId="77777777" w:rsidR="007E5F0B" w:rsidRPr="007E5F0B" w:rsidRDefault="009E6F90" w:rsidP="0080222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14:paraId="3B2E7831" w14:textId="77777777" w:rsidR="009E6F90" w:rsidRPr="009E6F90" w:rsidRDefault="009E6F90" w:rsidP="0080222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A9BA88F" w14:textId="2B9B4852" w:rsidR="00846BE9" w:rsidRDefault="008B0B16" w:rsidP="00846BE9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6BE9">
        <w:rPr>
          <w:rFonts w:ascii="Times New Roman" w:hAnsi="Times New Roman"/>
          <w:b/>
          <w:color w:val="000000"/>
          <w:sz w:val="22"/>
          <w:szCs w:val="22"/>
        </w:rPr>
        <w:t xml:space="preserve">CIPD </w:t>
      </w:r>
      <w:r w:rsidR="00BB7DCB">
        <w:rPr>
          <w:rFonts w:ascii="Times New Roman" w:hAnsi="Times New Roman"/>
          <w:b/>
          <w:color w:val="000000"/>
          <w:sz w:val="22"/>
          <w:szCs w:val="22"/>
        </w:rPr>
        <w:t>award winning</w:t>
      </w:r>
      <w:r w:rsidR="0080561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F24E2">
        <w:rPr>
          <w:rFonts w:ascii="Times New Roman" w:hAnsi="Times New Roman"/>
          <w:b/>
          <w:color w:val="000000"/>
          <w:sz w:val="22"/>
          <w:szCs w:val="22"/>
        </w:rPr>
        <w:t xml:space="preserve">innovative </w:t>
      </w:r>
      <w:r w:rsidR="00EC7283">
        <w:rPr>
          <w:rFonts w:ascii="Times New Roman" w:hAnsi="Times New Roman"/>
          <w:b/>
          <w:color w:val="000000"/>
          <w:sz w:val="22"/>
          <w:szCs w:val="22"/>
        </w:rPr>
        <w:t xml:space="preserve">Global </w:t>
      </w:r>
      <w:bookmarkStart w:id="0" w:name="_GoBack"/>
      <w:bookmarkEnd w:id="0"/>
      <w:r w:rsidR="00EC5DF9">
        <w:rPr>
          <w:rFonts w:ascii="Times New Roman" w:hAnsi="Times New Roman"/>
          <w:b/>
          <w:color w:val="000000"/>
          <w:sz w:val="22"/>
          <w:szCs w:val="22"/>
        </w:rPr>
        <w:t xml:space="preserve">Reward </w:t>
      </w:r>
      <w:r w:rsidR="00555A6B" w:rsidRPr="00846BE9">
        <w:rPr>
          <w:rFonts w:ascii="Times New Roman" w:hAnsi="Times New Roman"/>
          <w:b/>
          <w:color w:val="000000"/>
          <w:sz w:val="22"/>
          <w:szCs w:val="22"/>
        </w:rPr>
        <w:t xml:space="preserve">Professional, </w:t>
      </w:r>
      <w:r w:rsidR="00555A6B" w:rsidRPr="00F13C74">
        <w:rPr>
          <w:rFonts w:ascii="Times New Roman" w:hAnsi="Times New Roman"/>
          <w:b/>
          <w:color w:val="000000"/>
          <w:sz w:val="22"/>
          <w:szCs w:val="22"/>
        </w:rPr>
        <w:t xml:space="preserve">with a proven track </w:t>
      </w:r>
      <w:r w:rsidR="00533E60" w:rsidRPr="00F13C74">
        <w:rPr>
          <w:rFonts w:ascii="Times New Roman" w:hAnsi="Times New Roman"/>
          <w:b/>
          <w:color w:val="000000"/>
          <w:sz w:val="22"/>
          <w:szCs w:val="22"/>
        </w:rPr>
        <w:t>record of delivering</w:t>
      </w:r>
      <w:r w:rsidR="00DD40D7" w:rsidRPr="00F13C7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33E60" w:rsidRPr="00846BE9">
        <w:rPr>
          <w:rFonts w:ascii="Times New Roman" w:hAnsi="Times New Roman"/>
          <w:b/>
          <w:bCs/>
          <w:color w:val="000000"/>
          <w:sz w:val="22"/>
          <w:szCs w:val="22"/>
        </w:rPr>
        <w:t xml:space="preserve">reward </w:t>
      </w:r>
      <w:r w:rsidR="00655239" w:rsidRPr="005073B2">
        <w:rPr>
          <w:rFonts w:ascii="Times New Roman" w:hAnsi="Times New Roman"/>
          <w:b/>
          <w:bCs/>
          <w:sz w:val="22"/>
          <w:szCs w:val="22"/>
        </w:rPr>
        <w:t>strategy</w:t>
      </w:r>
      <w:r w:rsidR="00655239">
        <w:rPr>
          <w:rFonts w:ascii="Times New Roman" w:hAnsi="Times New Roman"/>
          <w:b/>
          <w:bCs/>
          <w:color w:val="000000"/>
          <w:sz w:val="22"/>
          <w:szCs w:val="22"/>
        </w:rPr>
        <w:t xml:space="preserve"> and </w:t>
      </w:r>
      <w:r w:rsidR="00957590">
        <w:rPr>
          <w:rFonts w:ascii="Times New Roman" w:hAnsi="Times New Roman"/>
          <w:b/>
          <w:bCs/>
          <w:color w:val="000000"/>
          <w:sz w:val="22"/>
          <w:szCs w:val="22"/>
        </w:rPr>
        <w:t xml:space="preserve">best practice </w:t>
      </w:r>
      <w:r w:rsidR="008B017A">
        <w:rPr>
          <w:rFonts w:ascii="Times New Roman" w:hAnsi="Times New Roman"/>
          <w:b/>
          <w:bCs/>
          <w:color w:val="000000"/>
          <w:sz w:val="22"/>
          <w:szCs w:val="22"/>
        </w:rPr>
        <w:t xml:space="preserve">operational </w:t>
      </w:r>
      <w:r w:rsidR="000F24E2">
        <w:rPr>
          <w:rFonts w:ascii="Times New Roman" w:hAnsi="Times New Roman"/>
          <w:b/>
          <w:bCs/>
          <w:color w:val="000000"/>
          <w:sz w:val="22"/>
          <w:szCs w:val="22"/>
        </w:rPr>
        <w:t xml:space="preserve">processes. Key skills cover </w:t>
      </w:r>
      <w:r w:rsidR="00B1211D">
        <w:rPr>
          <w:rFonts w:ascii="Times New Roman" w:hAnsi="Times New Roman"/>
          <w:b/>
          <w:bCs/>
          <w:color w:val="000000"/>
          <w:sz w:val="22"/>
          <w:szCs w:val="22"/>
        </w:rPr>
        <w:t xml:space="preserve">base pay structures, bonus plans, </w:t>
      </w:r>
      <w:r w:rsidR="008F4604">
        <w:rPr>
          <w:rFonts w:ascii="Times New Roman" w:hAnsi="Times New Roman"/>
          <w:b/>
          <w:bCs/>
          <w:color w:val="000000"/>
          <w:sz w:val="22"/>
          <w:szCs w:val="22"/>
        </w:rPr>
        <w:t xml:space="preserve">executive compensation, </w:t>
      </w:r>
      <w:r w:rsidR="00641302">
        <w:rPr>
          <w:rFonts w:ascii="Times New Roman" w:hAnsi="Times New Roman"/>
          <w:b/>
          <w:bCs/>
          <w:color w:val="000000"/>
          <w:sz w:val="22"/>
          <w:szCs w:val="22"/>
        </w:rPr>
        <w:t xml:space="preserve">governance, </w:t>
      </w:r>
      <w:r w:rsidR="00245EDC">
        <w:rPr>
          <w:rFonts w:ascii="Times New Roman" w:hAnsi="Times New Roman"/>
          <w:b/>
          <w:bCs/>
          <w:color w:val="000000"/>
          <w:sz w:val="22"/>
          <w:szCs w:val="22"/>
        </w:rPr>
        <w:t xml:space="preserve">annual pay review, </w:t>
      </w:r>
      <w:r w:rsidR="00641302">
        <w:rPr>
          <w:rFonts w:ascii="Times New Roman" w:hAnsi="Times New Roman"/>
          <w:b/>
          <w:bCs/>
          <w:color w:val="000000"/>
          <w:sz w:val="22"/>
          <w:szCs w:val="22"/>
        </w:rPr>
        <w:t xml:space="preserve">benchmarking, mobility, </w:t>
      </w:r>
      <w:r w:rsidR="005301F6">
        <w:rPr>
          <w:rFonts w:ascii="Times New Roman" w:hAnsi="Times New Roman"/>
          <w:b/>
          <w:bCs/>
          <w:color w:val="000000"/>
          <w:sz w:val="22"/>
          <w:szCs w:val="22"/>
        </w:rPr>
        <w:t xml:space="preserve">diversity, </w:t>
      </w:r>
      <w:r w:rsidR="00245EDC">
        <w:rPr>
          <w:rFonts w:ascii="Times New Roman" w:hAnsi="Times New Roman"/>
          <w:b/>
          <w:bCs/>
          <w:color w:val="000000"/>
          <w:sz w:val="22"/>
          <w:szCs w:val="22"/>
        </w:rPr>
        <w:t>recognition, wellness</w:t>
      </w:r>
      <w:r w:rsidR="00485DE1">
        <w:rPr>
          <w:rFonts w:ascii="Times New Roman" w:hAnsi="Times New Roman"/>
          <w:b/>
          <w:bCs/>
          <w:color w:val="000000"/>
          <w:sz w:val="22"/>
          <w:szCs w:val="22"/>
        </w:rPr>
        <w:t xml:space="preserve">, </w:t>
      </w:r>
      <w:r w:rsidR="000F24E2">
        <w:rPr>
          <w:rFonts w:ascii="Times New Roman" w:hAnsi="Times New Roman"/>
          <w:b/>
          <w:bCs/>
          <w:color w:val="000000"/>
          <w:sz w:val="22"/>
          <w:szCs w:val="22"/>
        </w:rPr>
        <w:t xml:space="preserve">reward </w:t>
      </w:r>
      <w:r w:rsidR="00671755">
        <w:rPr>
          <w:rFonts w:ascii="Times New Roman" w:hAnsi="Times New Roman"/>
          <w:b/>
          <w:bCs/>
          <w:color w:val="000000"/>
          <w:sz w:val="22"/>
          <w:szCs w:val="22"/>
        </w:rPr>
        <w:t xml:space="preserve">analytics, </w:t>
      </w:r>
      <w:r w:rsidR="008F4604">
        <w:rPr>
          <w:rFonts w:ascii="Times New Roman" w:hAnsi="Times New Roman"/>
          <w:b/>
          <w:bCs/>
          <w:color w:val="000000"/>
          <w:sz w:val="22"/>
          <w:szCs w:val="22"/>
        </w:rPr>
        <w:t xml:space="preserve">payroll </w:t>
      </w:r>
      <w:r w:rsidR="00671755">
        <w:rPr>
          <w:rFonts w:ascii="Times New Roman" w:hAnsi="Times New Roman"/>
          <w:b/>
          <w:bCs/>
          <w:color w:val="000000"/>
          <w:sz w:val="22"/>
          <w:szCs w:val="22"/>
        </w:rPr>
        <w:t>and benefits</w:t>
      </w:r>
      <w:r w:rsidR="00485DE1"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  <w:r w:rsidR="00CC2A6F" w:rsidRPr="00846BE9">
        <w:rPr>
          <w:rFonts w:ascii="Times New Roman" w:hAnsi="Times New Roman"/>
          <w:b/>
          <w:color w:val="000000"/>
          <w:sz w:val="22"/>
          <w:szCs w:val="22"/>
        </w:rPr>
        <w:t xml:space="preserve">Held </w:t>
      </w:r>
      <w:r w:rsidR="00AD632F">
        <w:rPr>
          <w:rFonts w:ascii="Times New Roman" w:hAnsi="Times New Roman"/>
          <w:b/>
          <w:color w:val="000000"/>
          <w:sz w:val="22"/>
          <w:szCs w:val="22"/>
        </w:rPr>
        <w:t>senior</w:t>
      </w:r>
      <w:r w:rsidR="0018518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CC2A6F">
        <w:rPr>
          <w:rFonts w:ascii="Times New Roman" w:hAnsi="Times New Roman"/>
          <w:b/>
          <w:color w:val="000000"/>
          <w:sz w:val="22"/>
          <w:szCs w:val="22"/>
        </w:rPr>
        <w:t xml:space="preserve">reward posts in complex </w:t>
      </w:r>
      <w:r w:rsidR="005D13B7">
        <w:rPr>
          <w:rFonts w:ascii="Times New Roman" w:hAnsi="Times New Roman"/>
          <w:b/>
          <w:color w:val="000000"/>
          <w:sz w:val="22"/>
          <w:szCs w:val="22"/>
        </w:rPr>
        <w:t>organisations</w:t>
      </w:r>
      <w:r w:rsidR="00A72BB7">
        <w:rPr>
          <w:rFonts w:ascii="Times New Roman" w:hAnsi="Times New Roman"/>
          <w:b/>
          <w:color w:val="000000"/>
          <w:sz w:val="22"/>
          <w:szCs w:val="22"/>
        </w:rPr>
        <w:t>, i</w:t>
      </w:r>
      <w:r w:rsidR="008F4604">
        <w:rPr>
          <w:rFonts w:ascii="Times New Roman" w:hAnsi="Times New Roman"/>
          <w:b/>
          <w:color w:val="000000"/>
          <w:sz w:val="22"/>
          <w:szCs w:val="22"/>
        </w:rPr>
        <w:t xml:space="preserve">n multiple </w:t>
      </w:r>
      <w:r w:rsidR="00641302">
        <w:rPr>
          <w:rFonts w:ascii="Times New Roman" w:hAnsi="Times New Roman"/>
          <w:b/>
          <w:color w:val="000000"/>
          <w:sz w:val="22"/>
          <w:szCs w:val="22"/>
        </w:rPr>
        <w:t>m</w:t>
      </w:r>
      <w:r w:rsidR="005D13B7">
        <w:rPr>
          <w:rFonts w:ascii="Times New Roman" w:hAnsi="Times New Roman"/>
          <w:b/>
          <w:color w:val="000000"/>
          <w:sz w:val="22"/>
          <w:szCs w:val="22"/>
        </w:rPr>
        <w:t>arket sectors,</w:t>
      </w:r>
      <w:r w:rsidR="0055764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E6F03">
        <w:rPr>
          <w:rFonts w:ascii="Times New Roman" w:hAnsi="Times New Roman"/>
          <w:b/>
          <w:color w:val="000000"/>
          <w:sz w:val="22"/>
          <w:szCs w:val="22"/>
        </w:rPr>
        <w:t xml:space="preserve">working with </w:t>
      </w:r>
      <w:r w:rsidR="00641302">
        <w:rPr>
          <w:rFonts w:ascii="Times New Roman" w:hAnsi="Times New Roman"/>
          <w:b/>
          <w:color w:val="000000"/>
          <w:sz w:val="22"/>
          <w:szCs w:val="22"/>
        </w:rPr>
        <w:t>business leaders</w:t>
      </w:r>
      <w:r w:rsidR="00185184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="007F7F88">
        <w:rPr>
          <w:rFonts w:ascii="Times New Roman" w:hAnsi="Times New Roman"/>
          <w:b/>
          <w:color w:val="000000"/>
          <w:sz w:val="22"/>
          <w:szCs w:val="22"/>
        </w:rPr>
        <w:t xml:space="preserve">HR </w:t>
      </w:r>
      <w:r w:rsidR="00641302">
        <w:rPr>
          <w:rFonts w:ascii="Times New Roman" w:hAnsi="Times New Roman"/>
          <w:b/>
          <w:color w:val="000000"/>
          <w:sz w:val="22"/>
          <w:szCs w:val="22"/>
        </w:rPr>
        <w:t>colleagues</w:t>
      </w:r>
      <w:r w:rsidR="00846BE9" w:rsidRPr="00846BE9">
        <w:rPr>
          <w:rFonts w:ascii="Times New Roman" w:hAnsi="Times New Roman"/>
          <w:b/>
          <w:color w:val="000000"/>
          <w:sz w:val="22"/>
          <w:szCs w:val="22"/>
        </w:rPr>
        <w:t>,</w:t>
      </w:r>
      <w:r w:rsidR="00185184">
        <w:rPr>
          <w:rFonts w:ascii="Times New Roman" w:hAnsi="Times New Roman"/>
          <w:b/>
          <w:color w:val="000000"/>
          <w:sz w:val="22"/>
          <w:szCs w:val="22"/>
        </w:rPr>
        <w:t xml:space="preserve"> and REMCO’s</w:t>
      </w:r>
      <w:r w:rsidR="00846BE9" w:rsidRPr="00846BE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02E44">
        <w:rPr>
          <w:rFonts w:ascii="Times New Roman" w:hAnsi="Times New Roman"/>
          <w:b/>
          <w:color w:val="000000"/>
          <w:sz w:val="22"/>
          <w:szCs w:val="22"/>
        </w:rPr>
        <w:t xml:space="preserve">to drive </w:t>
      </w:r>
      <w:r w:rsidR="000C69B7">
        <w:rPr>
          <w:rFonts w:ascii="Times New Roman" w:hAnsi="Times New Roman"/>
          <w:b/>
          <w:color w:val="000000"/>
          <w:sz w:val="22"/>
          <w:szCs w:val="22"/>
        </w:rPr>
        <w:t xml:space="preserve">and deliver </w:t>
      </w:r>
      <w:r w:rsidR="000F24E2">
        <w:rPr>
          <w:rFonts w:ascii="Times New Roman" w:hAnsi="Times New Roman"/>
          <w:b/>
          <w:color w:val="000000"/>
          <w:sz w:val="22"/>
          <w:szCs w:val="22"/>
        </w:rPr>
        <w:t xml:space="preserve">outstanding </w:t>
      </w:r>
      <w:r w:rsidR="007C00F2">
        <w:rPr>
          <w:rFonts w:ascii="Times New Roman" w:hAnsi="Times New Roman"/>
          <w:b/>
          <w:color w:val="000000"/>
          <w:sz w:val="22"/>
          <w:szCs w:val="22"/>
        </w:rPr>
        <w:t xml:space="preserve">business </w:t>
      </w:r>
      <w:r w:rsidR="00B70489">
        <w:rPr>
          <w:rFonts w:ascii="Times New Roman" w:hAnsi="Times New Roman"/>
          <w:b/>
          <w:color w:val="000000"/>
          <w:sz w:val="22"/>
          <w:szCs w:val="22"/>
        </w:rPr>
        <w:t>results.</w:t>
      </w:r>
      <w:r w:rsidR="0067175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3C23894A" w14:textId="77777777" w:rsidR="007E5F0B" w:rsidRPr="00802224" w:rsidRDefault="007E5F0B" w:rsidP="007E5F0B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8789"/>
        </w:tabs>
        <w:spacing w:line="240" w:lineRule="auto"/>
        <w:ind w:right="-1"/>
        <w:rPr>
          <w:rFonts w:ascii="Times New Roman" w:hAnsi="Times New Roman"/>
          <w:b/>
          <w:snapToGrid w:val="0"/>
          <w:sz w:val="16"/>
          <w:szCs w:val="16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_______________________________________________________________________________</w:t>
      </w:r>
    </w:p>
    <w:p w14:paraId="3A56ACE2" w14:textId="77777777" w:rsidR="002F2BFE" w:rsidRDefault="002F2BFE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2A33269B" w14:textId="77777777" w:rsidR="002F2BFE" w:rsidRDefault="002F2BFE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CAREER HISTORY</w:t>
      </w:r>
    </w:p>
    <w:p w14:paraId="7095AD72" w14:textId="77777777" w:rsidR="007F169A" w:rsidRDefault="007F169A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4E757C21" w14:textId="68E3E6FD" w:rsidR="009D77E5" w:rsidRDefault="008F4604" w:rsidP="009D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Head of Total Reward</w:t>
      </w:r>
      <w:r w:rsidR="003A2CDA">
        <w:rPr>
          <w:rFonts w:ascii="Times New Roman" w:hAnsi="Times New Roman"/>
          <w:b/>
          <w:snapToGrid w:val="0"/>
          <w:sz w:val="22"/>
        </w:rPr>
        <w:t>, IKE</w:t>
      </w:r>
      <w:r w:rsidR="00A15C7B">
        <w:rPr>
          <w:rFonts w:ascii="Times New Roman" w:hAnsi="Times New Roman"/>
          <w:b/>
          <w:snapToGrid w:val="0"/>
          <w:sz w:val="22"/>
        </w:rPr>
        <w:t>A</w:t>
      </w:r>
      <w:r w:rsidR="00A72BB7">
        <w:rPr>
          <w:rFonts w:ascii="Times New Roman" w:hAnsi="Times New Roman"/>
          <w:b/>
          <w:snapToGrid w:val="0"/>
          <w:sz w:val="22"/>
        </w:rPr>
        <w:t xml:space="preserve"> UK &amp; Ireland</w:t>
      </w:r>
      <w:r w:rsidR="00A15C7B">
        <w:rPr>
          <w:rFonts w:ascii="Times New Roman" w:hAnsi="Times New Roman"/>
          <w:b/>
          <w:snapToGrid w:val="0"/>
          <w:sz w:val="22"/>
        </w:rPr>
        <w:t xml:space="preserve">, </w:t>
      </w:r>
      <w:r>
        <w:rPr>
          <w:rFonts w:ascii="Times New Roman" w:hAnsi="Times New Roman"/>
          <w:b/>
          <w:snapToGrid w:val="0"/>
          <w:sz w:val="22"/>
        </w:rPr>
        <w:t>London</w:t>
      </w:r>
    </w:p>
    <w:p w14:paraId="0C27DEB9" w14:textId="20E9722B" w:rsidR="009D77E5" w:rsidRDefault="00A15C7B" w:rsidP="009D7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2020 (January)</w:t>
      </w:r>
      <w:r w:rsidR="009D77E5">
        <w:rPr>
          <w:rFonts w:ascii="Times New Roman" w:hAnsi="Times New Roman"/>
          <w:b/>
          <w:snapToGrid w:val="0"/>
          <w:sz w:val="22"/>
        </w:rPr>
        <w:t xml:space="preserve"> – Sector: </w:t>
      </w:r>
      <w:r>
        <w:rPr>
          <w:rFonts w:ascii="Times New Roman" w:hAnsi="Times New Roman"/>
          <w:b/>
          <w:snapToGrid w:val="0"/>
          <w:sz w:val="22"/>
        </w:rPr>
        <w:t>Retail</w:t>
      </w:r>
    </w:p>
    <w:p w14:paraId="351C7CB8" w14:textId="77777777" w:rsidR="00A15C7B" w:rsidRDefault="00A15C7B" w:rsidP="009D77E5">
      <w:pPr>
        <w:rPr>
          <w:sz w:val="21"/>
          <w:szCs w:val="21"/>
          <w:shd w:val="clear" w:color="auto" w:fill="FFFFFF"/>
        </w:rPr>
      </w:pPr>
    </w:p>
    <w:p w14:paraId="1539EEF1" w14:textId="4FC63F75" w:rsidR="008F4604" w:rsidRDefault="00102981" w:rsidP="009A4E5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Recruited </w:t>
      </w:r>
      <w:r w:rsidR="00A15C7B" w:rsidRPr="00A15C7B">
        <w:rPr>
          <w:rFonts w:ascii="Times New Roman" w:hAnsi="Times New Roman"/>
          <w:sz w:val="22"/>
          <w:szCs w:val="22"/>
          <w:shd w:val="clear" w:color="auto" w:fill="FFFFFF"/>
        </w:rPr>
        <w:t xml:space="preserve">in order to </w:t>
      </w:r>
      <w:r w:rsidR="008F4604">
        <w:rPr>
          <w:rFonts w:ascii="Times New Roman" w:hAnsi="Times New Roman"/>
          <w:sz w:val="22"/>
          <w:szCs w:val="22"/>
          <w:shd w:val="clear" w:color="auto" w:fill="FFFFFF"/>
        </w:rPr>
        <w:t>design</w:t>
      </w:r>
      <w:r w:rsidR="00BA75D8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8F4604">
        <w:rPr>
          <w:rFonts w:ascii="Times New Roman" w:hAnsi="Times New Roman"/>
          <w:sz w:val="22"/>
          <w:szCs w:val="22"/>
        </w:rPr>
        <w:t xml:space="preserve">deliver </w:t>
      </w:r>
      <w:r w:rsidR="00BA75D8">
        <w:rPr>
          <w:rFonts w:ascii="Times New Roman" w:hAnsi="Times New Roman"/>
          <w:sz w:val="22"/>
          <w:szCs w:val="22"/>
        </w:rPr>
        <w:t xml:space="preserve">and embed </w:t>
      </w:r>
      <w:r w:rsidR="008F4604">
        <w:rPr>
          <w:rFonts w:ascii="Times New Roman" w:hAnsi="Times New Roman"/>
          <w:sz w:val="22"/>
          <w:szCs w:val="22"/>
        </w:rPr>
        <w:t>a Total Reward st</w:t>
      </w:r>
      <w:r w:rsidR="009D77E5" w:rsidRPr="00A15C7B">
        <w:rPr>
          <w:rFonts w:ascii="Times New Roman" w:hAnsi="Times New Roman"/>
          <w:sz w:val="22"/>
          <w:szCs w:val="22"/>
        </w:rPr>
        <w:t>rategy</w:t>
      </w:r>
      <w:r w:rsidR="00A15C7B" w:rsidRPr="00A15C7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BA75D8">
        <w:rPr>
          <w:rFonts w:ascii="Times New Roman" w:hAnsi="Times New Roman"/>
          <w:sz w:val="22"/>
          <w:szCs w:val="22"/>
        </w:rPr>
        <w:t xml:space="preserve">for a </w:t>
      </w:r>
      <w:r w:rsidR="008F4604">
        <w:rPr>
          <w:rFonts w:ascii="Times New Roman" w:hAnsi="Times New Roman"/>
          <w:sz w:val="22"/>
          <w:szCs w:val="22"/>
        </w:rPr>
        <w:t>business</w:t>
      </w:r>
      <w:r w:rsidR="009A4E5D">
        <w:rPr>
          <w:rFonts w:ascii="Times New Roman" w:hAnsi="Times New Roman"/>
          <w:sz w:val="22"/>
          <w:szCs w:val="22"/>
        </w:rPr>
        <w:t>,</w:t>
      </w:r>
      <w:r w:rsidR="008F4604">
        <w:rPr>
          <w:rFonts w:ascii="Times New Roman" w:hAnsi="Times New Roman"/>
          <w:sz w:val="22"/>
          <w:szCs w:val="22"/>
        </w:rPr>
        <w:t xml:space="preserve"> undergoing significant restructuring in a global retail marketplace, where </w:t>
      </w:r>
      <w:r w:rsidR="009A4E5D">
        <w:rPr>
          <w:rFonts w:ascii="Times New Roman" w:hAnsi="Times New Roman"/>
          <w:sz w:val="22"/>
          <w:szCs w:val="22"/>
        </w:rPr>
        <w:t>emphasis</w:t>
      </w:r>
      <w:r w:rsidR="008F4604">
        <w:rPr>
          <w:rFonts w:ascii="Times New Roman" w:hAnsi="Times New Roman"/>
          <w:sz w:val="22"/>
          <w:szCs w:val="22"/>
        </w:rPr>
        <w:t xml:space="preserve"> is on brand </w:t>
      </w:r>
      <w:r w:rsidR="009A4E5D">
        <w:rPr>
          <w:rFonts w:ascii="Times New Roman" w:hAnsi="Times New Roman"/>
          <w:sz w:val="22"/>
          <w:szCs w:val="22"/>
        </w:rPr>
        <w:t>realignment</w:t>
      </w:r>
      <w:r w:rsidR="008F4604">
        <w:rPr>
          <w:rFonts w:ascii="Times New Roman" w:hAnsi="Times New Roman"/>
          <w:sz w:val="22"/>
          <w:szCs w:val="22"/>
        </w:rPr>
        <w:t xml:space="preserve">, </w:t>
      </w:r>
      <w:r w:rsidR="009A4E5D">
        <w:rPr>
          <w:rFonts w:ascii="Times New Roman" w:hAnsi="Times New Roman"/>
          <w:sz w:val="22"/>
          <w:szCs w:val="22"/>
        </w:rPr>
        <w:t>digitalisation</w:t>
      </w:r>
      <w:r w:rsidR="008F4604">
        <w:rPr>
          <w:rFonts w:ascii="Times New Roman" w:hAnsi="Times New Roman"/>
          <w:sz w:val="22"/>
          <w:szCs w:val="22"/>
        </w:rPr>
        <w:t xml:space="preserve"> and product </w:t>
      </w:r>
      <w:r w:rsidR="009A4E5D">
        <w:rPr>
          <w:rFonts w:ascii="Times New Roman" w:hAnsi="Times New Roman"/>
          <w:sz w:val="22"/>
          <w:szCs w:val="22"/>
        </w:rPr>
        <w:t>development</w:t>
      </w:r>
      <w:r w:rsidR="008F4604">
        <w:rPr>
          <w:rFonts w:ascii="Times New Roman" w:hAnsi="Times New Roman"/>
          <w:sz w:val="22"/>
          <w:szCs w:val="22"/>
        </w:rPr>
        <w:t xml:space="preserve">. </w:t>
      </w:r>
      <w:r w:rsidR="00957590">
        <w:rPr>
          <w:rFonts w:ascii="Times New Roman" w:hAnsi="Times New Roman"/>
          <w:sz w:val="22"/>
          <w:szCs w:val="22"/>
        </w:rPr>
        <w:t>R</w:t>
      </w:r>
      <w:r w:rsidR="009A4E5D">
        <w:rPr>
          <w:rFonts w:ascii="Times New Roman" w:hAnsi="Times New Roman"/>
          <w:sz w:val="22"/>
          <w:szCs w:val="22"/>
        </w:rPr>
        <w:t>ole involves working with key stakeholders in Group, UK &amp; I</w:t>
      </w:r>
      <w:r w:rsidR="00F42DDC">
        <w:rPr>
          <w:rFonts w:ascii="Times New Roman" w:hAnsi="Times New Roman"/>
          <w:sz w:val="22"/>
          <w:szCs w:val="22"/>
        </w:rPr>
        <w:t>E</w:t>
      </w:r>
      <w:r w:rsidR="009A4E5D">
        <w:rPr>
          <w:rFonts w:ascii="Times New Roman" w:hAnsi="Times New Roman"/>
          <w:sz w:val="22"/>
          <w:szCs w:val="22"/>
        </w:rPr>
        <w:t xml:space="preserve"> and People &amp; Culture to challenge existing reward convention and then develop and implement a Total Reward approach</w:t>
      </w:r>
      <w:r w:rsidR="00957590">
        <w:rPr>
          <w:rFonts w:ascii="Times New Roman" w:hAnsi="Times New Roman"/>
          <w:sz w:val="22"/>
          <w:szCs w:val="22"/>
        </w:rPr>
        <w:t>. Which in turn</w:t>
      </w:r>
      <w:r w:rsidR="009A4E5D">
        <w:rPr>
          <w:rFonts w:ascii="Times New Roman" w:hAnsi="Times New Roman"/>
          <w:sz w:val="22"/>
          <w:szCs w:val="22"/>
        </w:rPr>
        <w:t xml:space="preserve"> transforms base pay s</w:t>
      </w:r>
      <w:r w:rsidR="00957590">
        <w:rPr>
          <w:rFonts w:ascii="Times New Roman" w:hAnsi="Times New Roman"/>
          <w:sz w:val="22"/>
          <w:szCs w:val="22"/>
        </w:rPr>
        <w:t xml:space="preserve">tructures, </w:t>
      </w:r>
      <w:r w:rsidR="009A4E5D">
        <w:rPr>
          <w:rFonts w:ascii="Times New Roman" w:hAnsi="Times New Roman"/>
          <w:sz w:val="22"/>
          <w:szCs w:val="22"/>
        </w:rPr>
        <w:t xml:space="preserve">bonus plans, </w:t>
      </w:r>
      <w:r w:rsidR="00957590">
        <w:rPr>
          <w:rFonts w:ascii="Times New Roman" w:hAnsi="Times New Roman"/>
          <w:sz w:val="22"/>
          <w:szCs w:val="22"/>
        </w:rPr>
        <w:t xml:space="preserve">annual pay review process, HRIS systems, plus diversity, gender pay gap reporting, </w:t>
      </w:r>
      <w:r w:rsidR="009A4E5D">
        <w:rPr>
          <w:rFonts w:ascii="Times New Roman" w:hAnsi="Times New Roman"/>
          <w:sz w:val="22"/>
          <w:szCs w:val="22"/>
        </w:rPr>
        <w:t>recog</w:t>
      </w:r>
      <w:r w:rsidR="00957590">
        <w:rPr>
          <w:rFonts w:ascii="Times New Roman" w:hAnsi="Times New Roman"/>
          <w:sz w:val="22"/>
          <w:szCs w:val="22"/>
        </w:rPr>
        <w:t xml:space="preserve">nition and wellness programmes, </w:t>
      </w:r>
      <w:r w:rsidR="009A4E5D">
        <w:rPr>
          <w:rFonts w:ascii="Times New Roman" w:hAnsi="Times New Roman"/>
          <w:sz w:val="22"/>
          <w:szCs w:val="22"/>
        </w:rPr>
        <w:t xml:space="preserve">benefits, analytics and </w:t>
      </w:r>
      <w:r w:rsidR="00A566BB">
        <w:rPr>
          <w:rFonts w:ascii="Times New Roman" w:hAnsi="Times New Roman"/>
          <w:sz w:val="22"/>
          <w:szCs w:val="22"/>
        </w:rPr>
        <w:t>mobility.</w:t>
      </w:r>
      <w:r w:rsidR="009A4E5D">
        <w:rPr>
          <w:rFonts w:ascii="Times New Roman" w:hAnsi="Times New Roman"/>
          <w:sz w:val="22"/>
          <w:szCs w:val="22"/>
        </w:rPr>
        <w:t xml:space="preserve"> </w:t>
      </w:r>
      <w:r w:rsidR="0006793B" w:rsidRPr="00C8205C">
        <w:rPr>
          <w:rFonts w:ascii="Times New Roman" w:hAnsi="Times New Roman"/>
          <w:sz w:val="22"/>
          <w:szCs w:val="22"/>
          <w:shd w:val="clear" w:color="auto" w:fill="FFFFFF"/>
        </w:rPr>
        <w:t>Princip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>al</w:t>
      </w:r>
      <w:r w:rsidR="0006793B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Reward Advisor to Mana</w:t>
      </w:r>
      <w:r w:rsidR="008E6FE8">
        <w:rPr>
          <w:rFonts w:ascii="Times New Roman" w:hAnsi="Times New Roman"/>
          <w:sz w:val="22"/>
          <w:szCs w:val="22"/>
          <w:shd w:val="clear" w:color="auto" w:fill="FFFFFF"/>
        </w:rPr>
        <w:t>gement Board.</w:t>
      </w:r>
    </w:p>
    <w:p w14:paraId="5878126A" w14:textId="77777777" w:rsidR="00102981" w:rsidRPr="00102981" w:rsidRDefault="00102981" w:rsidP="00102981">
      <w:pPr>
        <w:rPr>
          <w:rFonts w:ascii="Times New Roman" w:hAnsi="Times New Roman"/>
          <w:sz w:val="22"/>
          <w:szCs w:val="22"/>
        </w:rPr>
      </w:pPr>
    </w:p>
    <w:p w14:paraId="1BE3F275" w14:textId="2A950E4C" w:rsidR="000F24E2" w:rsidRDefault="005B32CA" w:rsidP="000F2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Head of Reward</w:t>
      </w:r>
      <w:r w:rsidR="00E82E47">
        <w:rPr>
          <w:rFonts w:ascii="Times New Roman" w:hAnsi="Times New Roman"/>
          <w:b/>
          <w:snapToGrid w:val="0"/>
          <w:sz w:val="22"/>
        </w:rPr>
        <w:t xml:space="preserve">, </w:t>
      </w:r>
      <w:r w:rsidR="000F24E2">
        <w:rPr>
          <w:rFonts w:ascii="Times New Roman" w:hAnsi="Times New Roman"/>
          <w:b/>
          <w:snapToGrid w:val="0"/>
          <w:sz w:val="22"/>
        </w:rPr>
        <w:t>Channel Four, London</w:t>
      </w:r>
    </w:p>
    <w:p w14:paraId="12D92C94" w14:textId="0F071A33" w:rsidR="000F24E2" w:rsidRDefault="000F24E2" w:rsidP="000F2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2018</w:t>
      </w:r>
      <w:r w:rsidR="00F46068">
        <w:rPr>
          <w:rFonts w:ascii="Times New Roman" w:hAnsi="Times New Roman"/>
          <w:b/>
          <w:snapToGrid w:val="0"/>
          <w:sz w:val="22"/>
        </w:rPr>
        <w:t xml:space="preserve"> </w:t>
      </w:r>
      <w:r>
        <w:rPr>
          <w:rFonts w:ascii="Times New Roman" w:hAnsi="Times New Roman"/>
          <w:b/>
          <w:snapToGrid w:val="0"/>
          <w:sz w:val="22"/>
        </w:rPr>
        <w:t xml:space="preserve">– </w:t>
      </w:r>
      <w:r w:rsidR="00F46068">
        <w:rPr>
          <w:rFonts w:ascii="Times New Roman" w:hAnsi="Times New Roman"/>
          <w:b/>
          <w:snapToGrid w:val="0"/>
          <w:sz w:val="22"/>
        </w:rPr>
        <w:t>2019</w:t>
      </w:r>
      <w:r>
        <w:rPr>
          <w:rFonts w:ascii="Times New Roman" w:hAnsi="Times New Roman"/>
          <w:b/>
          <w:snapToGrid w:val="0"/>
          <w:sz w:val="22"/>
        </w:rPr>
        <w:t xml:space="preserve"> – Sector: Media</w:t>
      </w:r>
    </w:p>
    <w:p w14:paraId="308FD47A" w14:textId="77777777" w:rsidR="000F24E2" w:rsidRDefault="000F24E2" w:rsidP="000F2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18D71454" w14:textId="0827E69A" w:rsidR="000F24E2" w:rsidRDefault="000F24E2" w:rsidP="000F24E2">
      <w:pPr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Headhunted to lead a radical review of Reward strategy and operational processes in </w:t>
      </w:r>
      <w:r w:rsidR="000211B0">
        <w:rPr>
          <w:rFonts w:ascii="Times New Roman" w:hAnsi="Times New Roman"/>
          <w:sz w:val="22"/>
          <w:szCs w:val="22"/>
          <w:shd w:val="clear" w:color="auto" w:fill="FFFFFF"/>
        </w:rPr>
        <w:t xml:space="preserve">an organisation </w:t>
      </w:r>
      <w:r w:rsidR="008B34D5">
        <w:rPr>
          <w:rFonts w:ascii="Times New Roman" w:hAnsi="Times New Roman"/>
          <w:sz w:val="22"/>
          <w:szCs w:val="22"/>
          <w:shd w:val="clear" w:color="auto" w:fill="FFFFFF"/>
        </w:rPr>
        <w:t xml:space="preserve">at the forefront of digital media broadcasting and film production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competing for talent in a dynamic and creative marketplace.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Responsible for the strategic design and daily </w:t>
      </w:r>
      <w:r w:rsidR="00BA75D8">
        <w:rPr>
          <w:rFonts w:ascii="Times New Roman" w:hAnsi="Times New Roman"/>
          <w:sz w:val="22"/>
          <w:szCs w:val="22"/>
          <w:shd w:val="clear" w:color="auto" w:fill="FFFFFF"/>
        </w:rPr>
        <w:t xml:space="preserve">BAU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operation </w:t>
      </w:r>
      <w:r>
        <w:rPr>
          <w:rFonts w:ascii="Times New Roman" w:hAnsi="Times New Roman"/>
          <w:sz w:val="22"/>
          <w:szCs w:val="22"/>
          <w:shd w:val="clear" w:color="auto" w:fill="FFFFFF"/>
        </w:rPr>
        <w:t>of all r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ewards </w:t>
      </w:r>
      <w:r>
        <w:rPr>
          <w:rFonts w:ascii="Times New Roman" w:hAnsi="Times New Roman"/>
          <w:sz w:val="22"/>
          <w:szCs w:val="22"/>
          <w:shd w:val="clear" w:color="auto" w:fill="FFFFFF"/>
        </w:rPr>
        <w:t>processes, ensuring they are fit for purpose</w:t>
      </w:r>
      <w:r w:rsidR="00526E69">
        <w:rPr>
          <w:rFonts w:ascii="Times New Roman" w:hAnsi="Times New Roman"/>
          <w:sz w:val="22"/>
          <w:szCs w:val="22"/>
          <w:shd w:val="clear" w:color="auto" w:fill="FFFFFF"/>
        </w:rPr>
        <w:t>, focus on deliver</w:t>
      </w:r>
      <w:r w:rsidR="00E37E91">
        <w:rPr>
          <w:rFonts w:ascii="Times New Roman" w:hAnsi="Times New Roman"/>
          <w:sz w:val="22"/>
          <w:szCs w:val="22"/>
          <w:shd w:val="clear" w:color="auto" w:fill="FFFFFF"/>
        </w:rPr>
        <w:t xml:space="preserve">ing a high performance </w:t>
      </w:r>
      <w:r w:rsidR="00526E69">
        <w:rPr>
          <w:rFonts w:ascii="Times New Roman" w:hAnsi="Times New Roman"/>
          <w:sz w:val="22"/>
          <w:szCs w:val="22"/>
          <w:shd w:val="clear" w:color="auto" w:fill="FFFFFF"/>
        </w:rPr>
        <w:t xml:space="preserve">reward </w:t>
      </w:r>
      <w:r w:rsidR="00E37E91">
        <w:rPr>
          <w:rFonts w:ascii="Times New Roman" w:hAnsi="Times New Roman"/>
          <w:sz w:val="22"/>
          <w:szCs w:val="22"/>
          <w:shd w:val="clear" w:color="auto" w:fill="FFFFFF"/>
        </w:rPr>
        <w:t>culture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526E6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>Activities include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pay structure design, formulating and managing the annual pay and bonus review process, designing short and 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 xml:space="preserve">long term incentive programmes including </w:t>
      </w:r>
      <w:r w:rsidR="0055764B">
        <w:rPr>
          <w:rFonts w:ascii="Times New Roman" w:hAnsi="Times New Roman"/>
          <w:sz w:val="22"/>
          <w:szCs w:val="22"/>
          <w:shd w:val="clear" w:color="auto" w:fill="FFFFFF"/>
        </w:rPr>
        <w:t xml:space="preserve">sales,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>benchmarking processes, reward analytics</w:t>
      </w:r>
      <w:r w:rsidR="005301F6">
        <w:rPr>
          <w:rFonts w:ascii="Times New Roman" w:hAnsi="Times New Roman"/>
          <w:sz w:val="22"/>
          <w:szCs w:val="22"/>
          <w:shd w:val="clear" w:color="auto" w:fill="FFFFFF"/>
        </w:rPr>
        <w:t>, diversity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 xml:space="preserve">and gender pay gap reporting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>and data modelling. Princip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>al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Reward Advisor to Management Board and REMCO Secretary.</w:t>
      </w:r>
    </w:p>
    <w:p w14:paraId="0E33A359" w14:textId="77777777" w:rsidR="000F24E2" w:rsidRPr="00C8205C" w:rsidRDefault="000F24E2" w:rsidP="000F24E2">
      <w:pPr>
        <w:rPr>
          <w:rFonts w:ascii="Times New Roman" w:hAnsi="Times New Roman"/>
          <w:sz w:val="22"/>
          <w:szCs w:val="22"/>
        </w:rPr>
      </w:pPr>
    </w:p>
    <w:p w14:paraId="44DB76B2" w14:textId="4D89D372" w:rsidR="00E90320" w:rsidRDefault="00185184" w:rsidP="00E903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Global </w:t>
      </w:r>
      <w:r w:rsidR="00E82E47">
        <w:rPr>
          <w:rFonts w:ascii="Times New Roman" w:hAnsi="Times New Roman"/>
          <w:b/>
          <w:snapToGrid w:val="0"/>
          <w:sz w:val="22"/>
        </w:rPr>
        <w:t xml:space="preserve">Reward Director, </w:t>
      </w:r>
      <w:r w:rsidR="00CD6344">
        <w:rPr>
          <w:rFonts w:ascii="Times New Roman" w:hAnsi="Times New Roman"/>
          <w:b/>
          <w:snapToGrid w:val="0"/>
          <w:sz w:val="22"/>
        </w:rPr>
        <w:t>Willis Towers Watson, London</w:t>
      </w:r>
    </w:p>
    <w:p w14:paraId="32656A6C" w14:textId="2FB1B3ED" w:rsidR="00E90320" w:rsidRDefault="00E90320" w:rsidP="00E903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2017</w:t>
      </w:r>
      <w:r w:rsidR="00CD6344">
        <w:rPr>
          <w:rFonts w:ascii="Times New Roman" w:hAnsi="Times New Roman"/>
          <w:b/>
          <w:snapToGrid w:val="0"/>
          <w:sz w:val="22"/>
        </w:rPr>
        <w:t xml:space="preserve"> (October)</w:t>
      </w:r>
      <w:r w:rsidR="000F24E2">
        <w:rPr>
          <w:rFonts w:ascii="Times New Roman" w:hAnsi="Times New Roman"/>
          <w:b/>
          <w:snapToGrid w:val="0"/>
          <w:sz w:val="22"/>
        </w:rPr>
        <w:t xml:space="preserve"> – 2018 (March)</w:t>
      </w:r>
      <w:r w:rsidR="005B32CA">
        <w:rPr>
          <w:rFonts w:ascii="Times New Roman" w:hAnsi="Times New Roman"/>
          <w:b/>
          <w:snapToGrid w:val="0"/>
          <w:sz w:val="22"/>
        </w:rPr>
        <w:t xml:space="preserve"> </w:t>
      </w:r>
      <w:r>
        <w:rPr>
          <w:rFonts w:ascii="Times New Roman" w:hAnsi="Times New Roman"/>
          <w:b/>
          <w:snapToGrid w:val="0"/>
          <w:sz w:val="22"/>
        </w:rPr>
        <w:t xml:space="preserve">– Sector: </w:t>
      </w:r>
      <w:r w:rsidR="00CD6344">
        <w:rPr>
          <w:rFonts w:ascii="Times New Roman" w:hAnsi="Times New Roman"/>
          <w:b/>
          <w:snapToGrid w:val="0"/>
          <w:sz w:val="22"/>
        </w:rPr>
        <w:t>Financial</w:t>
      </w:r>
      <w:r w:rsidR="0032081D">
        <w:rPr>
          <w:rFonts w:ascii="Times New Roman" w:hAnsi="Times New Roman"/>
          <w:b/>
          <w:snapToGrid w:val="0"/>
          <w:sz w:val="22"/>
        </w:rPr>
        <w:t xml:space="preserve"> </w:t>
      </w:r>
      <w:r>
        <w:rPr>
          <w:rFonts w:ascii="Times New Roman" w:hAnsi="Times New Roman"/>
          <w:b/>
          <w:snapToGrid w:val="0"/>
          <w:sz w:val="22"/>
        </w:rPr>
        <w:t>Services</w:t>
      </w:r>
    </w:p>
    <w:p w14:paraId="77B09051" w14:textId="77777777" w:rsidR="00E90320" w:rsidRDefault="00E90320" w:rsidP="00E903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66D470E2" w14:textId="23FF9753" w:rsidR="00E90320" w:rsidRPr="00C8205C" w:rsidRDefault="00E90320" w:rsidP="00744907">
      <w:pPr>
        <w:rPr>
          <w:rFonts w:ascii="Times New Roman" w:hAnsi="Times New Roman"/>
          <w:sz w:val="22"/>
          <w:szCs w:val="22"/>
        </w:rPr>
      </w:pP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Responsible for the </w:t>
      </w:r>
      <w:r w:rsidR="00CD6344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strategic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>design</w:t>
      </w:r>
      <w:r w:rsidR="00CD6344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and daily operation </w:t>
      </w:r>
      <w:r w:rsidR="00782FE6">
        <w:rPr>
          <w:rFonts w:ascii="Times New Roman" w:hAnsi="Times New Roman"/>
          <w:sz w:val="22"/>
          <w:szCs w:val="22"/>
          <w:shd w:val="clear" w:color="auto" w:fill="FFFFFF"/>
        </w:rPr>
        <w:t xml:space="preserve">of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>Rewards covering all</w:t>
      </w:r>
      <w:r w:rsidR="00CD6344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aspects of reward in a complex, fast moving </w:t>
      </w:r>
      <w:r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and demanding market sector. </w:t>
      </w:r>
      <w:r w:rsidR="00AD632F" w:rsidRPr="00C8205C">
        <w:rPr>
          <w:rFonts w:ascii="Times New Roman" w:hAnsi="Times New Roman"/>
          <w:sz w:val="22"/>
          <w:szCs w:val="22"/>
          <w:shd w:val="clear" w:color="auto" w:fill="FFFFFF"/>
        </w:rPr>
        <w:t>Activities include pay structure design, formulating and managing the annual pay and bonus r</w:t>
      </w:r>
      <w:r w:rsidR="00AD632F">
        <w:rPr>
          <w:rFonts w:ascii="Times New Roman" w:hAnsi="Times New Roman"/>
          <w:sz w:val="22"/>
          <w:szCs w:val="22"/>
          <w:shd w:val="clear" w:color="auto" w:fill="FFFFFF"/>
        </w:rPr>
        <w:t xml:space="preserve">eview process, </w:t>
      </w:r>
      <w:r w:rsidR="00AD632F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designing short and long term incentive programmes, </w:t>
      </w:r>
      <w:r w:rsidR="00AD632F">
        <w:rPr>
          <w:rFonts w:ascii="Times New Roman" w:hAnsi="Times New Roman"/>
          <w:sz w:val="22"/>
          <w:szCs w:val="22"/>
          <w:shd w:val="clear" w:color="auto" w:fill="FFFFFF"/>
        </w:rPr>
        <w:t>governance and compliance,</w:t>
      </w:r>
      <w:r w:rsidR="00AD632F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benchmarking processes, reward analytics and </w:t>
      </w:r>
      <w:r w:rsidR="00AD632F">
        <w:rPr>
          <w:rFonts w:ascii="Times New Roman" w:hAnsi="Times New Roman"/>
          <w:sz w:val="22"/>
          <w:szCs w:val="22"/>
          <w:shd w:val="clear" w:color="auto" w:fill="FFFFFF"/>
        </w:rPr>
        <w:t xml:space="preserve">Success Factors integration. </w:t>
      </w:r>
      <w:r w:rsidR="00CD6344" w:rsidRPr="00C8205C">
        <w:rPr>
          <w:rFonts w:ascii="Times New Roman" w:hAnsi="Times New Roman"/>
          <w:sz w:val="22"/>
          <w:szCs w:val="22"/>
          <w:shd w:val="clear" w:color="auto" w:fill="FFFFFF"/>
        </w:rPr>
        <w:t>Princip</w:t>
      </w:r>
      <w:r w:rsidR="00957590">
        <w:rPr>
          <w:rFonts w:ascii="Times New Roman" w:hAnsi="Times New Roman"/>
          <w:sz w:val="22"/>
          <w:szCs w:val="22"/>
          <w:shd w:val="clear" w:color="auto" w:fill="FFFFFF"/>
        </w:rPr>
        <w:t>al</w:t>
      </w:r>
      <w:r w:rsidR="00CD6344" w:rsidRPr="00C8205C">
        <w:rPr>
          <w:rFonts w:ascii="Times New Roman" w:hAnsi="Times New Roman"/>
          <w:sz w:val="22"/>
          <w:szCs w:val="22"/>
          <w:shd w:val="clear" w:color="auto" w:fill="FFFFFF"/>
        </w:rPr>
        <w:t xml:space="preserve"> Reward Advisor to Management Board and REMCO Secretary.</w:t>
      </w:r>
      <w:r w:rsidR="000F24E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14:paraId="30D4E15D" w14:textId="77777777" w:rsidR="00E90320" w:rsidRPr="00C8205C" w:rsidRDefault="00E90320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6B08113" w14:textId="5A91B069" w:rsidR="00BB7DCB" w:rsidRDefault="00671755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Global </w:t>
      </w:r>
      <w:r w:rsidR="003371A2">
        <w:rPr>
          <w:rFonts w:ascii="Times New Roman" w:hAnsi="Times New Roman"/>
          <w:b/>
          <w:snapToGrid w:val="0"/>
          <w:sz w:val="22"/>
        </w:rPr>
        <w:t>Head of Compensation</w:t>
      </w:r>
      <w:r w:rsidR="00BB7DCB">
        <w:rPr>
          <w:rFonts w:ascii="Times New Roman" w:hAnsi="Times New Roman"/>
          <w:b/>
          <w:snapToGrid w:val="0"/>
          <w:sz w:val="22"/>
        </w:rPr>
        <w:t xml:space="preserve"> and Benefits, Freshfields, Bruckhaus Deringer LLP, Manchester</w:t>
      </w:r>
    </w:p>
    <w:p w14:paraId="0E69219A" w14:textId="5729804B" w:rsidR="00BB7DCB" w:rsidRDefault="00BB7DCB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2017 </w:t>
      </w:r>
      <w:r w:rsidR="00CD6344">
        <w:rPr>
          <w:rFonts w:ascii="Times New Roman" w:hAnsi="Times New Roman"/>
          <w:b/>
          <w:snapToGrid w:val="0"/>
          <w:sz w:val="22"/>
        </w:rPr>
        <w:t>(Feb – Sept)</w:t>
      </w:r>
      <w:r w:rsidR="00E82E47">
        <w:rPr>
          <w:rFonts w:ascii="Times New Roman" w:hAnsi="Times New Roman"/>
          <w:b/>
          <w:snapToGrid w:val="0"/>
          <w:sz w:val="22"/>
        </w:rPr>
        <w:t xml:space="preserve"> </w:t>
      </w:r>
      <w:r>
        <w:rPr>
          <w:rFonts w:ascii="Times New Roman" w:hAnsi="Times New Roman"/>
          <w:b/>
          <w:snapToGrid w:val="0"/>
          <w:sz w:val="22"/>
        </w:rPr>
        <w:t>– Sector: Professional Services</w:t>
      </w:r>
    </w:p>
    <w:p w14:paraId="3268FDE3" w14:textId="77777777" w:rsidR="00BB7DCB" w:rsidRDefault="00BB7DCB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4005AD98" w14:textId="5453A69E" w:rsidR="00E649DF" w:rsidRDefault="00B138BA" w:rsidP="00E649DF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>
        <w:rPr>
          <w:rFonts w:ascii="Times New Roman" w:hAnsi="Times New Roman"/>
          <w:snapToGrid w:val="0"/>
          <w:sz w:val="22"/>
        </w:rPr>
        <w:t>H</w:t>
      </w:r>
      <w:r w:rsidR="00E649DF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eadhunted to develop and implement a </w:t>
      </w:r>
      <w:r w:rsidR="00E649DF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Global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Compensation </w:t>
      </w:r>
      <w:r w:rsidR="00E649DF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and Benefits Strategy,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based at </w:t>
      </w:r>
      <w:r w:rsidR="00882FE0">
        <w:rPr>
          <w:rFonts w:ascii="Times New Roman" w:hAnsi="Times New Roman"/>
          <w:snapToGrid w:val="0"/>
          <w:color w:val="000000" w:themeColor="text1"/>
          <w:sz w:val="22"/>
        </w:rPr>
        <w:t xml:space="preserve">a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>new corporate headquarters being built in Manchester. Responsibilities include</w:t>
      </w:r>
      <w:r w:rsidR="00CD6344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544623">
        <w:rPr>
          <w:rFonts w:ascii="Times New Roman" w:hAnsi="Times New Roman"/>
          <w:snapToGrid w:val="0"/>
          <w:color w:val="000000" w:themeColor="text1"/>
          <w:sz w:val="22"/>
        </w:rPr>
        <w:t xml:space="preserve">executive compensation,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>base pay structure design, short and long t</w:t>
      </w:r>
      <w:r w:rsidR="00944FD1">
        <w:rPr>
          <w:rFonts w:ascii="Times New Roman" w:hAnsi="Times New Roman"/>
          <w:snapToGrid w:val="0"/>
          <w:color w:val="000000" w:themeColor="text1"/>
          <w:sz w:val="22"/>
        </w:rPr>
        <w:t xml:space="preserve">erm variable pay,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benchmarking, compliance, governance,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lastRenderedPageBreak/>
        <w:t xml:space="preserve">benefit </w:t>
      </w:r>
      <w:r w:rsidR="00944FD1">
        <w:rPr>
          <w:rFonts w:ascii="Times New Roman" w:hAnsi="Times New Roman"/>
          <w:snapToGrid w:val="0"/>
          <w:color w:val="000000" w:themeColor="text1"/>
          <w:sz w:val="22"/>
        </w:rPr>
        <w:t xml:space="preserve">design and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>delivery, HR</w:t>
      </w:r>
      <w:r w:rsidR="00203B3A">
        <w:rPr>
          <w:rFonts w:ascii="Times New Roman" w:hAnsi="Times New Roman"/>
          <w:snapToGrid w:val="0"/>
          <w:color w:val="000000" w:themeColor="text1"/>
          <w:sz w:val="22"/>
        </w:rPr>
        <w:t>IS,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 analytics and REMCO support</w:t>
      </w:r>
      <w:r w:rsidR="00E649DF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. </w:t>
      </w:r>
      <w:proofErr w:type="gramStart"/>
      <w:r w:rsidR="00E649DF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Member of the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 xml:space="preserve">Global </w:t>
      </w:r>
      <w:r w:rsidR="005D5994">
        <w:rPr>
          <w:rFonts w:ascii="Times New Roman" w:hAnsi="Times New Roman"/>
          <w:snapToGrid w:val="0"/>
          <w:color w:val="000000" w:themeColor="text1"/>
          <w:sz w:val="22"/>
        </w:rPr>
        <w:t xml:space="preserve">HR 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>Leader</w:t>
      </w:r>
      <w:r w:rsidR="00944FD1">
        <w:rPr>
          <w:rFonts w:ascii="Times New Roman" w:hAnsi="Times New Roman"/>
          <w:snapToGrid w:val="0"/>
          <w:color w:val="000000" w:themeColor="text1"/>
          <w:sz w:val="22"/>
        </w:rPr>
        <w:t>ship Team and Princip</w:t>
      </w:r>
      <w:r w:rsidR="00957590">
        <w:rPr>
          <w:rFonts w:ascii="Times New Roman" w:hAnsi="Times New Roman"/>
          <w:snapToGrid w:val="0"/>
          <w:color w:val="000000" w:themeColor="text1"/>
          <w:sz w:val="22"/>
        </w:rPr>
        <w:t>al</w:t>
      </w:r>
      <w:r w:rsidR="00944FD1">
        <w:rPr>
          <w:rFonts w:ascii="Times New Roman" w:hAnsi="Times New Roman"/>
          <w:snapToGrid w:val="0"/>
          <w:color w:val="000000" w:themeColor="text1"/>
          <w:sz w:val="22"/>
        </w:rPr>
        <w:t xml:space="preserve"> Reward A</w:t>
      </w:r>
      <w:r w:rsidR="00E649DF">
        <w:rPr>
          <w:rFonts w:ascii="Times New Roman" w:hAnsi="Times New Roman"/>
          <w:snapToGrid w:val="0"/>
          <w:color w:val="000000" w:themeColor="text1"/>
          <w:sz w:val="22"/>
        </w:rPr>
        <w:t>dvisor to Executive Management Board.</w:t>
      </w:r>
      <w:proofErr w:type="gramEnd"/>
    </w:p>
    <w:p w14:paraId="73B2E49C" w14:textId="77777777" w:rsidR="00BB7DCB" w:rsidRDefault="00BB7DCB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6A5F99A1" w14:textId="12014F81" w:rsidR="007F169A" w:rsidRPr="007E72D9" w:rsidRDefault="00760439" w:rsidP="007F1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2016 – </w:t>
      </w:r>
      <w:r w:rsidR="00CD6344">
        <w:rPr>
          <w:rFonts w:ascii="Times New Roman" w:hAnsi="Times New Roman"/>
          <w:b/>
          <w:snapToGrid w:val="0"/>
          <w:sz w:val="22"/>
        </w:rPr>
        <w:t xml:space="preserve">2017 </w:t>
      </w:r>
      <w:r w:rsidR="00BB7DCB">
        <w:rPr>
          <w:rFonts w:ascii="Times New Roman" w:hAnsi="Times New Roman"/>
          <w:b/>
          <w:snapToGrid w:val="0"/>
          <w:sz w:val="22"/>
        </w:rPr>
        <w:t>Independe</w:t>
      </w:r>
      <w:r>
        <w:rPr>
          <w:rFonts w:ascii="Times New Roman" w:hAnsi="Times New Roman"/>
          <w:b/>
          <w:snapToGrid w:val="0"/>
          <w:sz w:val="22"/>
        </w:rPr>
        <w:t>nt Reward Consultant</w:t>
      </w:r>
      <w:r w:rsidR="007F169A">
        <w:rPr>
          <w:rFonts w:ascii="Times New Roman" w:hAnsi="Times New Roman"/>
          <w:b/>
          <w:snapToGrid w:val="0"/>
          <w:sz w:val="22"/>
        </w:rPr>
        <w:t xml:space="preserve">: </w:t>
      </w:r>
      <w:r w:rsidR="00BB7DCB">
        <w:rPr>
          <w:rFonts w:ascii="Times New Roman" w:hAnsi="Times New Roman"/>
          <w:snapToGrid w:val="0"/>
          <w:sz w:val="22"/>
        </w:rPr>
        <w:t>Multiple</w:t>
      </w:r>
      <w:r w:rsidR="00805611">
        <w:rPr>
          <w:rFonts w:ascii="Times New Roman" w:hAnsi="Times New Roman"/>
          <w:snapToGrid w:val="0"/>
          <w:sz w:val="22"/>
        </w:rPr>
        <w:t xml:space="preserve"> </w:t>
      </w:r>
      <w:r w:rsidR="00DE6F03">
        <w:rPr>
          <w:rFonts w:ascii="Times New Roman" w:hAnsi="Times New Roman"/>
          <w:snapToGrid w:val="0"/>
          <w:sz w:val="22"/>
        </w:rPr>
        <w:t>reward consulting p</w:t>
      </w:r>
      <w:r w:rsidR="00BD1FE1">
        <w:rPr>
          <w:rFonts w:ascii="Times New Roman" w:hAnsi="Times New Roman"/>
          <w:snapToGrid w:val="0"/>
          <w:sz w:val="22"/>
        </w:rPr>
        <w:t>roject</w:t>
      </w:r>
      <w:r w:rsidR="00DE6F03">
        <w:rPr>
          <w:rFonts w:ascii="Times New Roman" w:hAnsi="Times New Roman"/>
          <w:snapToGrid w:val="0"/>
          <w:sz w:val="22"/>
        </w:rPr>
        <w:t xml:space="preserve">s </w:t>
      </w:r>
      <w:r w:rsidR="000B60E6">
        <w:rPr>
          <w:rFonts w:ascii="Times New Roman" w:hAnsi="Times New Roman"/>
          <w:snapToGrid w:val="0"/>
          <w:sz w:val="22"/>
        </w:rPr>
        <w:t xml:space="preserve">providing reward </w:t>
      </w:r>
      <w:r w:rsidR="007F169A" w:rsidRPr="007E72D9">
        <w:rPr>
          <w:rFonts w:ascii="Times New Roman" w:hAnsi="Times New Roman"/>
          <w:snapToGrid w:val="0"/>
          <w:sz w:val="22"/>
        </w:rPr>
        <w:t>solutions</w:t>
      </w:r>
      <w:r w:rsidR="00CD6344">
        <w:rPr>
          <w:rFonts w:ascii="Times New Roman" w:hAnsi="Times New Roman"/>
          <w:snapToGrid w:val="0"/>
          <w:sz w:val="22"/>
        </w:rPr>
        <w:t>,</w:t>
      </w:r>
      <w:r w:rsidR="007F169A" w:rsidRPr="007E72D9">
        <w:rPr>
          <w:rFonts w:ascii="Times New Roman" w:hAnsi="Times New Roman"/>
          <w:snapToGrid w:val="0"/>
          <w:sz w:val="22"/>
        </w:rPr>
        <w:t xml:space="preserve"> </w:t>
      </w:r>
      <w:r w:rsidR="00CD6344">
        <w:rPr>
          <w:rFonts w:ascii="Times New Roman" w:hAnsi="Times New Roman"/>
          <w:snapToGrid w:val="0"/>
          <w:sz w:val="22"/>
        </w:rPr>
        <w:t xml:space="preserve">both strategic and hands on, to </w:t>
      </w:r>
      <w:r w:rsidR="00F13C74">
        <w:rPr>
          <w:rFonts w:ascii="Times New Roman" w:hAnsi="Times New Roman"/>
          <w:snapToGrid w:val="0"/>
          <w:sz w:val="22"/>
        </w:rPr>
        <w:t>multiple</w:t>
      </w:r>
      <w:r w:rsidR="00CD6344">
        <w:rPr>
          <w:rFonts w:ascii="Times New Roman" w:hAnsi="Times New Roman"/>
          <w:snapToGrid w:val="0"/>
          <w:sz w:val="22"/>
        </w:rPr>
        <w:t xml:space="preserve"> </w:t>
      </w:r>
      <w:r w:rsidR="00E95A4B">
        <w:rPr>
          <w:rFonts w:ascii="Times New Roman" w:hAnsi="Times New Roman"/>
          <w:snapToGrid w:val="0"/>
          <w:sz w:val="22"/>
        </w:rPr>
        <w:t xml:space="preserve">FTSE </w:t>
      </w:r>
      <w:r w:rsidR="00CD6344">
        <w:rPr>
          <w:rFonts w:ascii="Times New Roman" w:hAnsi="Times New Roman"/>
          <w:snapToGrid w:val="0"/>
          <w:sz w:val="22"/>
        </w:rPr>
        <w:t>business</w:t>
      </w:r>
      <w:r w:rsidR="00E95A4B">
        <w:rPr>
          <w:rFonts w:ascii="Times New Roman" w:hAnsi="Times New Roman"/>
          <w:snapToGrid w:val="0"/>
          <w:sz w:val="22"/>
        </w:rPr>
        <w:t xml:space="preserve">es, </w:t>
      </w:r>
      <w:r w:rsidR="000B60E6">
        <w:rPr>
          <w:rFonts w:ascii="Times New Roman" w:hAnsi="Times New Roman"/>
          <w:snapToGrid w:val="0"/>
          <w:sz w:val="22"/>
        </w:rPr>
        <w:t xml:space="preserve">including </w:t>
      </w:r>
      <w:r w:rsidR="00611E94">
        <w:rPr>
          <w:rFonts w:ascii="Times New Roman" w:hAnsi="Times New Roman"/>
          <w:snapToGrid w:val="0"/>
          <w:sz w:val="22"/>
        </w:rPr>
        <w:t>F</w:t>
      </w:r>
      <w:r w:rsidR="00782FE6">
        <w:rPr>
          <w:rFonts w:ascii="Times New Roman" w:hAnsi="Times New Roman"/>
          <w:snapToGrid w:val="0"/>
          <w:sz w:val="22"/>
        </w:rPr>
        <w:t>inancial Services, FMCG and Technology</w:t>
      </w:r>
      <w:r w:rsidR="00611E94">
        <w:rPr>
          <w:rFonts w:ascii="Times New Roman" w:hAnsi="Times New Roman"/>
          <w:snapToGrid w:val="0"/>
          <w:sz w:val="22"/>
        </w:rPr>
        <w:t xml:space="preserve">. Activities covering </w:t>
      </w:r>
      <w:r w:rsidR="000B60E6">
        <w:rPr>
          <w:rFonts w:ascii="Times New Roman" w:hAnsi="Times New Roman"/>
          <w:snapToGrid w:val="0"/>
          <w:sz w:val="22"/>
        </w:rPr>
        <w:t xml:space="preserve">the </w:t>
      </w:r>
      <w:r w:rsidR="007F169A" w:rsidRPr="007E72D9">
        <w:rPr>
          <w:rFonts w:ascii="Times New Roman" w:hAnsi="Times New Roman"/>
          <w:snapToGrid w:val="0"/>
          <w:sz w:val="22"/>
        </w:rPr>
        <w:t xml:space="preserve">design and implementation of revised base pay structures, </w:t>
      </w:r>
      <w:r w:rsidR="00AD632F">
        <w:rPr>
          <w:rFonts w:ascii="Times New Roman" w:hAnsi="Times New Roman"/>
          <w:snapToGrid w:val="0"/>
          <w:sz w:val="22"/>
        </w:rPr>
        <w:t>governance and compliance, bonus plans,</w:t>
      </w:r>
      <w:r w:rsidR="00652E7C">
        <w:rPr>
          <w:rFonts w:ascii="Times New Roman" w:hAnsi="Times New Roman"/>
          <w:snapToGrid w:val="0"/>
          <w:sz w:val="22"/>
        </w:rPr>
        <w:t xml:space="preserve"> pay review cycle</w:t>
      </w:r>
      <w:r w:rsidR="00B210E6">
        <w:rPr>
          <w:rFonts w:ascii="Times New Roman" w:hAnsi="Times New Roman"/>
          <w:snapToGrid w:val="0"/>
          <w:sz w:val="22"/>
        </w:rPr>
        <w:t>,</w:t>
      </w:r>
      <w:r w:rsidR="007F169A" w:rsidRPr="007E72D9">
        <w:rPr>
          <w:rFonts w:ascii="Times New Roman" w:hAnsi="Times New Roman"/>
          <w:snapToGrid w:val="0"/>
          <w:sz w:val="22"/>
        </w:rPr>
        <w:t xml:space="preserve"> </w:t>
      </w:r>
      <w:r w:rsidR="00B138BA">
        <w:rPr>
          <w:rFonts w:ascii="Times New Roman" w:hAnsi="Times New Roman"/>
          <w:snapToGrid w:val="0"/>
          <w:sz w:val="22"/>
        </w:rPr>
        <w:t xml:space="preserve">job evaluation and </w:t>
      </w:r>
      <w:r w:rsidR="00BB7DCB">
        <w:rPr>
          <w:rFonts w:ascii="Times New Roman" w:hAnsi="Times New Roman"/>
          <w:snapToGrid w:val="0"/>
          <w:sz w:val="22"/>
        </w:rPr>
        <w:t xml:space="preserve">REMCO </w:t>
      </w:r>
      <w:r w:rsidR="001F7800">
        <w:rPr>
          <w:rFonts w:ascii="Times New Roman" w:hAnsi="Times New Roman"/>
          <w:snapToGrid w:val="0"/>
          <w:sz w:val="22"/>
        </w:rPr>
        <w:t>activity</w:t>
      </w:r>
      <w:r w:rsidR="00B138BA">
        <w:rPr>
          <w:rFonts w:ascii="Times New Roman" w:hAnsi="Times New Roman"/>
          <w:snapToGrid w:val="0"/>
          <w:sz w:val="22"/>
        </w:rPr>
        <w:t>.</w:t>
      </w:r>
    </w:p>
    <w:p w14:paraId="213F6797" w14:textId="77777777" w:rsidR="006806FC" w:rsidRDefault="006806FC" w:rsidP="00680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1C771E4F" w14:textId="282BD756" w:rsidR="00E45593" w:rsidRDefault="00F01AF2" w:rsidP="00680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Director of Rewards</w:t>
      </w:r>
      <w:r w:rsidR="00957590">
        <w:rPr>
          <w:rFonts w:ascii="Times New Roman" w:hAnsi="Times New Roman"/>
          <w:b/>
          <w:snapToGrid w:val="0"/>
          <w:sz w:val="22"/>
        </w:rPr>
        <w:t xml:space="preserve"> &amp; HRIS</w:t>
      </w:r>
      <w:r>
        <w:rPr>
          <w:rFonts w:ascii="Times New Roman" w:hAnsi="Times New Roman"/>
          <w:b/>
          <w:snapToGrid w:val="0"/>
          <w:sz w:val="22"/>
        </w:rPr>
        <w:t xml:space="preserve">, </w:t>
      </w:r>
      <w:r w:rsidR="009A72BE">
        <w:rPr>
          <w:rFonts w:ascii="Times New Roman" w:hAnsi="Times New Roman"/>
          <w:b/>
          <w:snapToGrid w:val="0"/>
          <w:sz w:val="22"/>
        </w:rPr>
        <w:t>E</w:t>
      </w:r>
      <w:r w:rsidR="00E45593">
        <w:rPr>
          <w:rFonts w:ascii="Times New Roman" w:hAnsi="Times New Roman"/>
          <w:b/>
          <w:snapToGrid w:val="0"/>
          <w:sz w:val="22"/>
        </w:rPr>
        <w:t xml:space="preserve">MEA, </w:t>
      </w:r>
      <w:r w:rsidR="00F25669">
        <w:rPr>
          <w:rFonts w:ascii="Times New Roman" w:hAnsi="Times New Roman"/>
          <w:b/>
          <w:snapToGrid w:val="0"/>
          <w:sz w:val="22"/>
        </w:rPr>
        <w:t>Mondelez International</w:t>
      </w:r>
      <w:r w:rsidR="009A72BE">
        <w:rPr>
          <w:rFonts w:ascii="Times New Roman" w:hAnsi="Times New Roman"/>
          <w:b/>
          <w:snapToGrid w:val="0"/>
          <w:sz w:val="22"/>
        </w:rPr>
        <w:t xml:space="preserve">, </w:t>
      </w:r>
      <w:r w:rsidR="00224551">
        <w:rPr>
          <w:rFonts w:ascii="Times New Roman" w:hAnsi="Times New Roman"/>
          <w:b/>
          <w:snapToGrid w:val="0"/>
          <w:sz w:val="22"/>
        </w:rPr>
        <w:t>Chicago/</w:t>
      </w:r>
      <w:r w:rsidR="00671755">
        <w:rPr>
          <w:rFonts w:ascii="Times New Roman" w:hAnsi="Times New Roman"/>
          <w:b/>
          <w:snapToGrid w:val="0"/>
          <w:sz w:val="22"/>
        </w:rPr>
        <w:t>Dubai</w:t>
      </w:r>
    </w:p>
    <w:p w14:paraId="2CDA46AE" w14:textId="607D6602" w:rsidR="002C100F" w:rsidRDefault="00D27E29" w:rsidP="002C1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2014 </w:t>
      </w:r>
      <w:r w:rsidR="00546048">
        <w:rPr>
          <w:rFonts w:ascii="Times New Roman" w:hAnsi="Times New Roman"/>
          <w:b/>
          <w:snapToGrid w:val="0"/>
          <w:sz w:val="22"/>
        </w:rPr>
        <w:t>–</w:t>
      </w:r>
      <w:r w:rsidR="008332E0">
        <w:rPr>
          <w:rFonts w:ascii="Times New Roman" w:hAnsi="Times New Roman"/>
          <w:b/>
          <w:snapToGrid w:val="0"/>
          <w:sz w:val="22"/>
        </w:rPr>
        <w:t xml:space="preserve"> </w:t>
      </w:r>
      <w:r w:rsidR="007F169A">
        <w:rPr>
          <w:rFonts w:ascii="Times New Roman" w:hAnsi="Times New Roman"/>
          <w:b/>
          <w:snapToGrid w:val="0"/>
          <w:sz w:val="22"/>
        </w:rPr>
        <w:t>2015</w:t>
      </w:r>
      <w:r w:rsidR="00546048">
        <w:rPr>
          <w:rFonts w:ascii="Times New Roman" w:hAnsi="Times New Roman"/>
          <w:b/>
          <w:snapToGrid w:val="0"/>
          <w:sz w:val="22"/>
        </w:rPr>
        <w:t>: (</w:t>
      </w:r>
      <w:r w:rsidR="00D30B1C">
        <w:rPr>
          <w:rFonts w:ascii="Times New Roman" w:hAnsi="Times New Roman"/>
          <w:b/>
          <w:snapToGrid w:val="0"/>
          <w:sz w:val="22"/>
        </w:rPr>
        <w:t>FTC</w:t>
      </w:r>
      <w:r w:rsidR="00157806">
        <w:rPr>
          <w:rFonts w:ascii="Times New Roman" w:hAnsi="Times New Roman"/>
          <w:b/>
          <w:snapToGrid w:val="0"/>
          <w:sz w:val="22"/>
        </w:rPr>
        <w:t>)</w:t>
      </w:r>
      <w:r w:rsidR="00546048">
        <w:rPr>
          <w:rFonts w:ascii="Times New Roman" w:hAnsi="Times New Roman"/>
          <w:b/>
          <w:snapToGrid w:val="0"/>
          <w:sz w:val="22"/>
        </w:rPr>
        <w:t xml:space="preserve"> – Sector: FMCG</w:t>
      </w:r>
    </w:p>
    <w:p w14:paraId="42FADD54" w14:textId="77777777" w:rsidR="00B138BA" w:rsidRDefault="00B138BA" w:rsidP="002C1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02018770" w14:textId="77777777" w:rsidR="00B138BA" w:rsidRDefault="002C100F" w:rsidP="002C100F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  <w:szCs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Headhunted to be the reward lead on the development and implementation of a radical business </w:t>
      </w:r>
    </w:p>
    <w:p w14:paraId="2D72B6F7" w14:textId="0FB58D50" w:rsidR="002C100F" w:rsidRPr="005073B2" w:rsidRDefault="002C100F" w:rsidP="002C100F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  <w:szCs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transformation and change programme, with the objective to introduce a new global business-operating model, in order to maximise the potential of the </w:t>
      </w:r>
      <w:r w:rsidR="00203B3A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merged </w:t>
      </w:r>
      <w:r w:rsidRPr="005073B2">
        <w:rPr>
          <w:rFonts w:ascii="Times New Roman" w:hAnsi="Times New Roman"/>
          <w:snapToGrid w:val="0"/>
          <w:color w:val="000000" w:themeColor="text1"/>
          <w:sz w:val="22"/>
          <w:szCs w:val="22"/>
        </w:rPr>
        <w:t>former Kraft foods and Cadbury Confectionary busines</w:t>
      </w:r>
      <w:r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ses, as well as the spin off a </w:t>
      </w:r>
      <w:r w:rsidRPr="005073B2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joint venture operation in Coffee. </w:t>
      </w:r>
    </w:p>
    <w:p w14:paraId="43718160" w14:textId="500763CB" w:rsidR="002C100F" w:rsidRPr="005073B2" w:rsidRDefault="002C100F" w:rsidP="00611E94">
      <w:pPr>
        <w:pStyle w:val="description"/>
        <w:rPr>
          <w:color w:val="000000" w:themeColor="text1"/>
          <w:sz w:val="22"/>
          <w:szCs w:val="22"/>
        </w:rPr>
      </w:pPr>
      <w:r w:rsidRPr="005073B2">
        <w:rPr>
          <w:snapToGrid w:val="0"/>
          <w:color w:val="000000" w:themeColor="text1"/>
          <w:sz w:val="22"/>
          <w:szCs w:val="22"/>
        </w:rPr>
        <w:t xml:space="preserve">Responsible for developing </w:t>
      </w:r>
      <w:r>
        <w:rPr>
          <w:snapToGrid w:val="0"/>
          <w:color w:val="000000" w:themeColor="text1"/>
          <w:sz w:val="22"/>
          <w:szCs w:val="22"/>
        </w:rPr>
        <w:t xml:space="preserve">and implementing </w:t>
      </w:r>
      <w:r w:rsidRPr="005073B2">
        <w:rPr>
          <w:snapToGrid w:val="0"/>
          <w:color w:val="000000" w:themeColor="text1"/>
          <w:sz w:val="22"/>
          <w:szCs w:val="22"/>
        </w:rPr>
        <w:t xml:space="preserve">a new </w:t>
      </w:r>
      <w:r w:rsidR="00957590">
        <w:rPr>
          <w:snapToGrid w:val="0"/>
          <w:color w:val="000000" w:themeColor="text1"/>
          <w:sz w:val="22"/>
          <w:szCs w:val="22"/>
        </w:rPr>
        <w:t>reward and HRIS s</w:t>
      </w:r>
      <w:r>
        <w:rPr>
          <w:snapToGrid w:val="0"/>
          <w:color w:val="000000" w:themeColor="text1"/>
          <w:sz w:val="22"/>
          <w:szCs w:val="22"/>
        </w:rPr>
        <w:t xml:space="preserve">trategy, </w:t>
      </w:r>
      <w:r w:rsidR="00544623">
        <w:rPr>
          <w:snapToGrid w:val="0"/>
          <w:color w:val="000000" w:themeColor="text1"/>
          <w:sz w:val="22"/>
          <w:szCs w:val="22"/>
        </w:rPr>
        <w:t xml:space="preserve">using EMEA region as proof of concept, </w:t>
      </w:r>
      <w:r>
        <w:rPr>
          <w:snapToGrid w:val="0"/>
          <w:color w:val="000000" w:themeColor="text1"/>
          <w:sz w:val="22"/>
          <w:szCs w:val="22"/>
        </w:rPr>
        <w:t xml:space="preserve">integrating the Kraft and Cadbury businesses, covering </w:t>
      </w:r>
      <w:r w:rsidRPr="005073B2">
        <w:rPr>
          <w:color w:val="000000" w:themeColor="text1"/>
          <w:sz w:val="22"/>
          <w:szCs w:val="22"/>
          <w:lang w:val="en"/>
        </w:rPr>
        <w:t xml:space="preserve">pay structure design, the annual pay and </w:t>
      </w:r>
      <w:r w:rsidR="00957590">
        <w:rPr>
          <w:color w:val="000000" w:themeColor="text1"/>
          <w:sz w:val="22"/>
          <w:szCs w:val="22"/>
          <w:lang w:val="en"/>
        </w:rPr>
        <w:t xml:space="preserve">bonus review process, HRIS systems, </w:t>
      </w:r>
      <w:r w:rsidRPr="005073B2">
        <w:rPr>
          <w:color w:val="000000" w:themeColor="text1"/>
          <w:sz w:val="22"/>
          <w:szCs w:val="22"/>
          <w:lang w:val="en"/>
        </w:rPr>
        <w:t>stock options, pensions</w:t>
      </w:r>
      <w:r>
        <w:rPr>
          <w:color w:val="000000" w:themeColor="text1"/>
          <w:sz w:val="22"/>
          <w:szCs w:val="22"/>
          <w:lang w:val="en"/>
        </w:rPr>
        <w:t>, job evalation, global mobility</w:t>
      </w:r>
      <w:r w:rsidRPr="005073B2">
        <w:rPr>
          <w:color w:val="000000" w:themeColor="text1"/>
          <w:sz w:val="22"/>
          <w:szCs w:val="22"/>
          <w:lang w:val="en"/>
        </w:rPr>
        <w:t xml:space="preserve"> plus external reward benchmarking processes. </w:t>
      </w:r>
      <w:r w:rsidRPr="005073B2">
        <w:rPr>
          <w:snapToGrid w:val="0"/>
          <w:color w:val="000000" w:themeColor="text1"/>
          <w:sz w:val="22"/>
          <w:szCs w:val="22"/>
        </w:rPr>
        <w:t xml:space="preserve">Focus </w:t>
      </w:r>
      <w:r w:rsidR="00944FD1">
        <w:rPr>
          <w:snapToGrid w:val="0"/>
          <w:color w:val="000000" w:themeColor="text1"/>
          <w:sz w:val="22"/>
          <w:szCs w:val="22"/>
        </w:rPr>
        <w:t xml:space="preserve">was </w:t>
      </w:r>
      <w:r w:rsidRPr="005073B2">
        <w:rPr>
          <w:snapToGrid w:val="0"/>
          <w:color w:val="000000" w:themeColor="text1"/>
          <w:sz w:val="22"/>
          <w:szCs w:val="22"/>
        </w:rPr>
        <w:t>to cut through complexity</w:t>
      </w:r>
      <w:r w:rsidRPr="005073B2">
        <w:rPr>
          <w:color w:val="000000" w:themeColor="text1"/>
          <w:sz w:val="22"/>
          <w:szCs w:val="22"/>
        </w:rPr>
        <w:t>, provide clarity and leadersh</w:t>
      </w:r>
      <w:r w:rsidR="00944FD1">
        <w:rPr>
          <w:color w:val="000000" w:themeColor="text1"/>
          <w:sz w:val="22"/>
          <w:szCs w:val="22"/>
        </w:rPr>
        <w:t>ip delivering reward solutions, a</w:t>
      </w:r>
      <w:r w:rsidRPr="005073B2">
        <w:rPr>
          <w:color w:val="000000" w:themeColor="text1"/>
          <w:sz w:val="22"/>
          <w:szCs w:val="22"/>
        </w:rPr>
        <w:t xml:space="preserve">llied with rigorous performance and change management initiatives. </w:t>
      </w:r>
      <w:r w:rsidR="00B138BA">
        <w:rPr>
          <w:color w:val="000000" w:themeColor="text1"/>
          <w:sz w:val="22"/>
          <w:szCs w:val="22"/>
          <w:lang w:val="en"/>
        </w:rPr>
        <w:t xml:space="preserve">Principle reward advisor to the </w:t>
      </w:r>
      <w:r w:rsidRPr="005073B2">
        <w:rPr>
          <w:color w:val="000000" w:themeColor="text1"/>
          <w:sz w:val="22"/>
          <w:szCs w:val="22"/>
          <w:lang w:val="en"/>
        </w:rPr>
        <w:t>Management Board and REMCO.</w:t>
      </w:r>
      <w:r w:rsidR="00611E94">
        <w:rPr>
          <w:color w:val="000000" w:themeColor="text1"/>
          <w:sz w:val="22"/>
          <w:szCs w:val="22"/>
          <w:lang w:val="en"/>
        </w:rPr>
        <w:t xml:space="preserve"> </w:t>
      </w:r>
    </w:p>
    <w:p w14:paraId="1970B32F" w14:textId="468C4367" w:rsidR="00533E60" w:rsidRPr="005073B2" w:rsidRDefault="00BA582E" w:rsidP="00533E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  <w:r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Reward </w:t>
      </w:r>
      <w:r w:rsidR="00957590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&amp; HRIS </w:t>
      </w:r>
      <w:r>
        <w:rPr>
          <w:rFonts w:ascii="Times New Roman" w:hAnsi="Times New Roman"/>
          <w:b/>
          <w:snapToGrid w:val="0"/>
          <w:color w:val="000000" w:themeColor="text1"/>
          <w:sz w:val="22"/>
        </w:rPr>
        <w:t>Director</w:t>
      </w:r>
      <w:r w:rsidR="00322EDF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,</w:t>
      </w:r>
      <w:r w:rsidR="00533E60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 </w:t>
      </w:r>
      <w:r w:rsidR="00E45593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Europe, </w:t>
      </w:r>
      <w:r w:rsidR="00533E60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PwC, London</w:t>
      </w:r>
      <w:r w:rsidR="00D41592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/Warsaw</w:t>
      </w:r>
    </w:p>
    <w:p w14:paraId="726BB8F8" w14:textId="7DD47241" w:rsidR="00546048" w:rsidRDefault="008059FC" w:rsidP="00546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2009 – 2013</w:t>
      </w:r>
      <w:r w:rsidR="00546048">
        <w:rPr>
          <w:rFonts w:ascii="Times New Roman" w:hAnsi="Times New Roman"/>
          <w:b/>
          <w:snapToGrid w:val="0"/>
          <w:sz w:val="22"/>
        </w:rPr>
        <w:t>: Sector: Professional Services</w:t>
      </w:r>
    </w:p>
    <w:p w14:paraId="558DA749" w14:textId="77777777" w:rsidR="00944FD1" w:rsidRDefault="00944FD1" w:rsidP="005460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</w:p>
    <w:p w14:paraId="0770228D" w14:textId="37F45B40" w:rsidR="005F2E2F" w:rsidRDefault="003F4460" w:rsidP="003F446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Responsible for all internal reward strategy and </w:t>
      </w:r>
      <w:r w:rsidR="00BA75D8">
        <w:rPr>
          <w:rFonts w:ascii="Times New Roman" w:hAnsi="Times New Roman"/>
          <w:snapToGrid w:val="0"/>
          <w:sz w:val="22"/>
        </w:rPr>
        <w:t xml:space="preserve">BAU operational </w:t>
      </w:r>
      <w:r>
        <w:rPr>
          <w:rFonts w:ascii="Times New Roman" w:hAnsi="Times New Roman"/>
          <w:snapToGrid w:val="0"/>
          <w:sz w:val="22"/>
        </w:rPr>
        <w:t>processes</w:t>
      </w:r>
      <w:r w:rsidR="007F169A">
        <w:rPr>
          <w:rFonts w:ascii="Times New Roman" w:hAnsi="Times New Roman"/>
          <w:snapToGrid w:val="0"/>
          <w:sz w:val="22"/>
        </w:rPr>
        <w:t>, c</w:t>
      </w:r>
      <w:r w:rsidR="002C100F">
        <w:rPr>
          <w:rFonts w:ascii="Times New Roman" w:hAnsi="Times New Roman"/>
          <w:snapToGrid w:val="0"/>
          <w:sz w:val="22"/>
        </w:rPr>
        <w:t>overing 18</w:t>
      </w:r>
      <w:r w:rsidR="007F169A">
        <w:rPr>
          <w:rFonts w:ascii="Times New Roman" w:hAnsi="Times New Roman"/>
          <w:snapToGrid w:val="0"/>
          <w:sz w:val="22"/>
        </w:rPr>
        <w:t>,000 employees</w:t>
      </w:r>
      <w:r w:rsidR="00BD1FE1">
        <w:rPr>
          <w:rFonts w:ascii="Times New Roman" w:hAnsi="Times New Roman"/>
          <w:snapToGrid w:val="0"/>
          <w:sz w:val="22"/>
        </w:rPr>
        <w:t>,</w:t>
      </w:r>
      <w:r w:rsidR="001F7800">
        <w:rPr>
          <w:rFonts w:ascii="Times New Roman" w:hAnsi="Times New Roman"/>
          <w:snapToGrid w:val="0"/>
          <w:sz w:val="22"/>
        </w:rPr>
        <w:t xml:space="preserve"> </w:t>
      </w:r>
      <w:r w:rsidR="00E45593">
        <w:rPr>
          <w:rFonts w:ascii="Times New Roman" w:hAnsi="Times New Roman"/>
          <w:snapToGrid w:val="0"/>
          <w:sz w:val="22"/>
        </w:rPr>
        <w:t>in 22</w:t>
      </w:r>
      <w:r w:rsidR="007F169A">
        <w:rPr>
          <w:rFonts w:ascii="Times New Roman" w:hAnsi="Times New Roman"/>
          <w:snapToGrid w:val="0"/>
          <w:sz w:val="22"/>
        </w:rPr>
        <w:t xml:space="preserve"> </w:t>
      </w:r>
      <w:r w:rsidR="00E45593">
        <w:rPr>
          <w:rFonts w:ascii="Times New Roman" w:hAnsi="Times New Roman"/>
          <w:snapToGrid w:val="0"/>
          <w:sz w:val="22"/>
        </w:rPr>
        <w:t xml:space="preserve">European </w:t>
      </w:r>
      <w:r w:rsidR="007F169A">
        <w:rPr>
          <w:rFonts w:ascii="Times New Roman" w:hAnsi="Times New Roman"/>
          <w:snapToGrid w:val="0"/>
          <w:sz w:val="22"/>
        </w:rPr>
        <w:t>Countries</w:t>
      </w:r>
      <w:r>
        <w:rPr>
          <w:rFonts w:ascii="Times New Roman" w:hAnsi="Times New Roman"/>
          <w:snapToGrid w:val="0"/>
          <w:sz w:val="22"/>
        </w:rPr>
        <w:t>. Designed and implemented fixed and variable pay policy, reward and payroll structures, undertook benchmarking, analytics, delivered HR/Payroll systems, plus managing the annual pay and bo</w:t>
      </w:r>
      <w:r w:rsidR="005F2E2F">
        <w:rPr>
          <w:rFonts w:ascii="Times New Roman" w:hAnsi="Times New Roman"/>
          <w:snapToGrid w:val="0"/>
          <w:sz w:val="22"/>
        </w:rPr>
        <w:t xml:space="preserve">nus review process and budgets. Built a </w:t>
      </w:r>
      <w:r>
        <w:rPr>
          <w:rFonts w:ascii="Times New Roman" w:hAnsi="Times New Roman"/>
          <w:snapToGrid w:val="0"/>
          <w:sz w:val="22"/>
        </w:rPr>
        <w:t xml:space="preserve">reward Centre of Excellence (COE), </w:t>
      </w:r>
      <w:r w:rsidR="005F2E2F">
        <w:rPr>
          <w:rFonts w:ascii="Times New Roman" w:hAnsi="Times New Roman"/>
          <w:snapToGrid w:val="0"/>
          <w:sz w:val="22"/>
        </w:rPr>
        <w:t xml:space="preserve">developed </w:t>
      </w:r>
      <w:r>
        <w:rPr>
          <w:rFonts w:ascii="Times New Roman" w:hAnsi="Times New Roman"/>
          <w:snapToGrid w:val="0"/>
          <w:sz w:val="22"/>
        </w:rPr>
        <w:t xml:space="preserve">governance frameworks, </w:t>
      </w:r>
      <w:r w:rsidR="005F2E2F">
        <w:rPr>
          <w:rFonts w:ascii="Times New Roman" w:hAnsi="Times New Roman"/>
          <w:snapToGrid w:val="0"/>
          <w:sz w:val="22"/>
        </w:rPr>
        <w:t xml:space="preserve">as well as </w:t>
      </w:r>
      <w:r>
        <w:rPr>
          <w:rFonts w:ascii="Times New Roman" w:hAnsi="Times New Roman"/>
          <w:snapToGrid w:val="0"/>
          <w:sz w:val="22"/>
        </w:rPr>
        <w:t>benefits, mobility and re</w:t>
      </w:r>
      <w:r w:rsidR="00E45593">
        <w:rPr>
          <w:rFonts w:ascii="Times New Roman" w:hAnsi="Times New Roman"/>
          <w:snapToGrid w:val="0"/>
          <w:sz w:val="22"/>
        </w:rPr>
        <w:t>ward communications.</w:t>
      </w:r>
      <w:r>
        <w:rPr>
          <w:rFonts w:ascii="Times New Roman" w:hAnsi="Times New Roman"/>
          <w:snapToGrid w:val="0"/>
          <w:sz w:val="22"/>
        </w:rPr>
        <w:t xml:space="preserve"> </w:t>
      </w:r>
    </w:p>
    <w:p w14:paraId="5D0CBA4A" w14:textId="77777777" w:rsidR="007F169A" w:rsidRDefault="007F169A" w:rsidP="003F446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sz w:val="22"/>
        </w:rPr>
      </w:pPr>
    </w:p>
    <w:p w14:paraId="4BD47B7D" w14:textId="703CBBA9" w:rsidR="003F4460" w:rsidRDefault="003F4460" w:rsidP="003F446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Operating in a complex and demanding international business environment, working closely with </w:t>
      </w:r>
      <w:r w:rsidR="00E45593">
        <w:rPr>
          <w:rFonts w:ascii="Times New Roman" w:hAnsi="Times New Roman"/>
          <w:snapToGrid w:val="0"/>
          <w:sz w:val="22"/>
        </w:rPr>
        <w:t xml:space="preserve">Business </w:t>
      </w:r>
      <w:r>
        <w:rPr>
          <w:rFonts w:ascii="Times New Roman" w:hAnsi="Times New Roman"/>
          <w:snapToGrid w:val="0"/>
          <w:sz w:val="22"/>
        </w:rPr>
        <w:t xml:space="preserve">and HR Leaders, to design, deliver and execute flawless reward, benefits and performance management processes to the highest standards, ensuring control, governance; budget </w:t>
      </w:r>
      <w:r w:rsidR="005F2E2F">
        <w:rPr>
          <w:rFonts w:ascii="Times New Roman" w:hAnsi="Times New Roman"/>
          <w:snapToGrid w:val="0"/>
          <w:sz w:val="22"/>
        </w:rPr>
        <w:t>and performance requirements were</w:t>
      </w:r>
      <w:r w:rsidR="00B138BA">
        <w:rPr>
          <w:rFonts w:ascii="Times New Roman" w:hAnsi="Times New Roman"/>
          <w:snapToGrid w:val="0"/>
          <w:sz w:val="22"/>
        </w:rPr>
        <w:t xml:space="preserve"> fully met. </w:t>
      </w:r>
      <w:r w:rsidR="00F405E2">
        <w:rPr>
          <w:rFonts w:ascii="Times New Roman" w:hAnsi="Times New Roman"/>
          <w:snapToGrid w:val="0"/>
          <w:sz w:val="22"/>
        </w:rPr>
        <w:t>P</w:t>
      </w:r>
      <w:r>
        <w:rPr>
          <w:rFonts w:ascii="Times New Roman" w:hAnsi="Times New Roman"/>
          <w:snapToGrid w:val="0"/>
          <w:sz w:val="22"/>
        </w:rPr>
        <w:t xml:space="preserve">rincipal reward advisor to </w:t>
      </w:r>
      <w:r w:rsidR="00F405E2">
        <w:rPr>
          <w:rFonts w:ascii="Times New Roman" w:hAnsi="Times New Roman"/>
          <w:snapToGrid w:val="0"/>
          <w:sz w:val="22"/>
        </w:rPr>
        <w:t>the</w:t>
      </w:r>
      <w:r w:rsidR="00F13C74">
        <w:rPr>
          <w:rFonts w:ascii="Times New Roman" w:hAnsi="Times New Roman"/>
          <w:snapToGrid w:val="0"/>
          <w:sz w:val="22"/>
        </w:rPr>
        <w:t xml:space="preserve"> Management</w:t>
      </w:r>
      <w:r>
        <w:rPr>
          <w:rFonts w:ascii="Times New Roman" w:hAnsi="Times New Roman"/>
          <w:snapToGrid w:val="0"/>
          <w:sz w:val="22"/>
        </w:rPr>
        <w:t xml:space="preserve"> Board. </w:t>
      </w:r>
    </w:p>
    <w:p w14:paraId="7E61A464" w14:textId="7467B824" w:rsidR="00242A34" w:rsidRPr="00423649" w:rsidRDefault="00FE306A" w:rsidP="004236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</w:p>
    <w:p w14:paraId="7C8F4F2D" w14:textId="704BB8EC" w:rsidR="00095F9C" w:rsidRPr="005073B2" w:rsidRDefault="00095F9C" w:rsidP="003C1D35">
      <w:pPr>
        <w:rPr>
          <w:rFonts w:ascii="Times New Roman" w:hAnsi="Times New Roman"/>
          <w:b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Head of </w:t>
      </w:r>
      <w:r w:rsidR="00795BC0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Reward 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&amp; Benefits, Network Rail, London.</w:t>
      </w:r>
    </w:p>
    <w:p w14:paraId="211651C5" w14:textId="77A2F593" w:rsidR="00913505" w:rsidRDefault="00D27E29" w:rsidP="00913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2006 – 2009</w:t>
      </w:r>
      <w:r w:rsidR="00913505">
        <w:rPr>
          <w:rFonts w:ascii="Times New Roman" w:hAnsi="Times New Roman"/>
          <w:b/>
          <w:snapToGrid w:val="0"/>
          <w:sz w:val="22"/>
        </w:rPr>
        <w:t>: Sector: Transportation</w:t>
      </w:r>
    </w:p>
    <w:p w14:paraId="20DD7440" w14:textId="77777777" w:rsidR="00095F9C" w:rsidRPr="005073B2" w:rsidRDefault="00095F9C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60D89EF3" w14:textId="1DFEBCA6" w:rsidR="00EC5DF9" w:rsidRPr="005073B2" w:rsidRDefault="00095F9C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Responsible for the design and execution of the Company’s Reward and Benefits Strategy, covering </w:t>
      </w:r>
      <w:r w:rsidR="003A1CA2" w:rsidRPr="005073B2">
        <w:rPr>
          <w:rFonts w:ascii="Times New Roman" w:hAnsi="Times New Roman"/>
          <w:snapToGrid w:val="0"/>
          <w:color w:val="000000" w:themeColor="text1"/>
          <w:sz w:val="22"/>
        </w:rPr>
        <w:t>34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,000 employees. Role involve</w:t>
      </w:r>
      <w:r w:rsidR="001324D7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being the principle</w:t>
      </w:r>
      <w:r w:rsidR="003A1CA2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lead f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or all aspects of reward principles and policies</w:t>
      </w:r>
      <w:r w:rsidR="003A1CA2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and operational delivery</w:t>
      </w:r>
      <w:r w:rsidR="00F3260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,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working closely with Executive business leaders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and regional management team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s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in support of business </w:t>
      </w:r>
      <w:r w:rsidR="00795BC0" w:rsidRPr="005073B2">
        <w:rPr>
          <w:rFonts w:ascii="Times New Roman" w:hAnsi="Times New Roman"/>
          <w:snapToGrid w:val="0"/>
          <w:color w:val="000000" w:themeColor="text1"/>
          <w:sz w:val="22"/>
        </w:rPr>
        <w:t>objectives</w:t>
      </w:r>
      <w:r w:rsidR="006806FC" w:rsidRPr="005073B2">
        <w:rPr>
          <w:rFonts w:ascii="Times New Roman" w:hAnsi="Times New Roman"/>
          <w:snapToGrid w:val="0"/>
          <w:color w:val="000000" w:themeColor="text1"/>
          <w:sz w:val="22"/>
        </w:rPr>
        <w:t>.</w:t>
      </w:r>
      <w:r w:rsidR="006D2EFD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</w:p>
    <w:p w14:paraId="1BA49185" w14:textId="77777777" w:rsidR="00095F9C" w:rsidRPr="005073B2" w:rsidRDefault="00095F9C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136F4C8C" w14:textId="2D8228B4" w:rsidR="00095F9C" w:rsidRPr="005073B2" w:rsidRDefault="003A1CA2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Specific </w:t>
      </w:r>
      <w:r w:rsidR="00095F9C" w:rsidRPr="005073B2">
        <w:rPr>
          <w:rFonts w:ascii="Times New Roman" w:hAnsi="Times New Roman"/>
          <w:snapToGrid w:val="0"/>
          <w:color w:val="000000" w:themeColor="text1"/>
          <w:sz w:val="22"/>
        </w:rPr>
        <w:t>responsibilities include</w:t>
      </w:r>
      <w:r w:rsidR="001324D7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="00095F9C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3E63E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all aspects of remuneration including base </w:t>
      </w:r>
      <w:r w:rsidR="00E628ED" w:rsidRPr="005073B2">
        <w:rPr>
          <w:rFonts w:ascii="Times New Roman" w:hAnsi="Times New Roman"/>
          <w:snapToGrid w:val="0"/>
          <w:color w:val="000000" w:themeColor="text1"/>
          <w:sz w:val="22"/>
        </w:rPr>
        <w:t>pay</w:t>
      </w:r>
      <w:r w:rsidR="003E63E5" w:rsidRPr="005073B2">
        <w:rPr>
          <w:rFonts w:ascii="Times New Roman" w:hAnsi="Times New Roman"/>
          <w:snapToGrid w:val="0"/>
          <w:color w:val="000000" w:themeColor="text1"/>
          <w:sz w:val="22"/>
        </w:rPr>
        <w:t>,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3E63E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annual incentive and </w:t>
      </w:r>
      <w:r w:rsidR="008B0B16" w:rsidRPr="005073B2">
        <w:rPr>
          <w:rFonts w:ascii="Times New Roman" w:hAnsi="Times New Roman"/>
          <w:snapToGrid w:val="0"/>
          <w:color w:val="000000" w:themeColor="text1"/>
          <w:sz w:val="22"/>
        </w:rPr>
        <w:t>long-term</w:t>
      </w:r>
      <w:r w:rsidR="003E63E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incentive schemes plus 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>employment terms and conditions</w:t>
      </w:r>
      <w:r w:rsidR="003E63E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. 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In addition accountable for the design and implementation of </w:t>
      </w:r>
      <w:r w:rsidR="00E628ED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performance schemes, </w:t>
      </w:r>
      <w:r w:rsidR="00795BC0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annual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salary review processes, </w:t>
      </w:r>
      <w:r w:rsidR="001324D7" w:rsidRPr="005073B2">
        <w:rPr>
          <w:rFonts w:ascii="Times New Roman" w:hAnsi="Times New Roman"/>
          <w:snapToGrid w:val="0"/>
          <w:color w:val="000000" w:themeColor="text1"/>
          <w:sz w:val="22"/>
        </w:rPr>
        <w:t>variable incentives</w:t>
      </w:r>
      <w:r w:rsidR="00095F9C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>and b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enefit programmes</w:t>
      </w:r>
      <w:r w:rsidR="001E10B8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. </w:t>
      </w:r>
      <w:r w:rsidR="00F3260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Principle reward advisor to the Executive Board and REMCO, plus lead company 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pay </w:t>
      </w:r>
      <w:r w:rsidR="00F32609" w:rsidRPr="005073B2">
        <w:rPr>
          <w:rFonts w:ascii="Times New Roman" w:hAnsi="Times New Roman"/>
          <w:snapToGrid w:val="0"/>
          <w:color w:val="000000" w:themeColor="text1"/>
          <w:sz w:val="22"/>
        </w:rPr>
        <w:t>negotiator with National Trade Union offic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>ers</w:t>
      </w:r>
      <w:r w:rsidR="00F32609" w:rsidRPr="005073B2">
        <w:rPr>
          <w:rFonts w:ascii="Times New Roman" w:hAnsi="Times New Roman"/>
          <w:snapToGrid w:val="0"/>
          <w:color w:val="000000" w:themeColor="text1"/>
          <w:sz w:val="22"/>
        </w:rPr>
        <w:t>.</w:t>
      </w:r>
    </w:p>
    <w:p w14:paraId="2FD8574D" w14:textId="77777777" w:rsidR="003A1CA2" w:rsidRPr="005073B2" w:rsidRDefault="003A1CA2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4A98DEEA" w14:textId="626B820D" w:rsidR="002F2BFE" w:rsidRPr="005073B2" w:rsidRDefault="002F2BFE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Global </w:t>
      </w:r>
      <w:r w:rsidR="00095F9C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Director 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of </w:t>
      </w:r>
      <w:r w:rsidR="00095F9C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Compensation &amp; Benefits, A.P. Moller Maersk, Copenhagen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.</w:t>
      </w:r>
    </w:p>
    <w:p w14:paraId="7CA1B361" w14:textId="2FAD173C" w:rsidR="00913505" w:rsidRDefault="00D27E29" w:rsidP="00913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2005</w:t>
      </w:r>
      <w:r w:rsidR="004D714F">
        <w:rPr>
          <w:rFonts w:ascii="Times New Roman" w:hAnsi="Times New Roman"/>
          <w:b/>
          <w:snapToGrid w:val="0"/>
          <w:sz w:val="22"/>
        </w:rPr>
        <w:t xml:space="preserve"> – 2006 Sept</w:t>
      </w:r>
      <w:r w:rsidR="00913505">
        <w:rPr>
          <w:rFonts w:ascii="Times New Roman" w:hAnsi="Times New Roman"/>
          <w:b/>
          <w:snapToGrid w:val="0"/>
          <w:sz w:val="22"/>
        </w:rPr>
        <w:t xml:space="preserve">: Sector: </w:t>
      </w:r>
      <w:r w:rsidR="004D714F">
        <w:rPr>
          <w:rFonts w:ascii="Times New Roman" w:hAnsi="Times New Roman"/>
          <w:b/>
          <w:snapToGrid w:val="0"/>
          <w:sz w:val="22"/>
        </w:rPr>
        <w:t>Logistics</w:t>
      </w:r>
    </w:p>
    <w:p w14:paraId="65AC902C" w14:textId="77777777" w:rsidR="001324D7" w:rsidRPr="005073B2" w:rsidRDefault="001324D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3965EF9D" w14:textId="747E40AD" w:rsidR="003C4BF9" w:rsidRDefault="002F2BFE" w:rsidP="003C4BF9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Responsible for the design and execution of the Company’s Global Reward and Benefits Strategy, 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>including Global mobility</w:t>
      </w:r>
      <w:r w:rsidR="002C56C6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,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ensuring that all compensation</w:t>
      </w:r>
      <w:r w:rsidR="00242A34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and benefit </w:t>
      </w:r>
      <w:r w:rsidR="002A1C25" w:rsidRPr="005073B2">
        <w:rPr>
          <w:rFonts w:ascii="Times New Roman" w:hAnsi="Times New Roman"/>
          <w:snapToGrid w:val="0"/>
          <w:color w:val="000000" w:themeColor="text1"/>
          <w:sz w:val="22"/>
        </w:rPr>
        <w:t>programmes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3C4BF9" w:rsidRPr="005073B2">
        <w:rPr>
          <w:rFonts w:ascii="Times New Roman" w:hAnsi="Times New Roman"/>
          <w:snapToGrid w:val="0"/>
          <w:color w:val="000000" w:themeColor="text1"/>
          <w:sz w:val="22"/>
        </w:rPr>
        <w:t>were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legally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lastRenderedPageBreak/>
        <w:t xml:space="preserve">compliant, across all Business Units </w:t>
      </w:r>
      <w:r w:rsidR="00CE199A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covering </w:t>
      </w:r>
      <w:r w:rsidR="00F2479B">
        <w:rPr>
          <w:rFonts w:ascii="Times New Roman" w:hAnsi="Times New Roman"/>
          <w:snapToGrid w:val="0"/>
          <w:color w:val="000000" w:themeColor="text1"/>
          <w:sz w:val="22"/>
        </w:rPr>
        <w:t>39</w:t>
      </w:r>
      <w:r w:rsidR="00526C24" w:rsidRPr="005073B2">
        <w:rPr>
          <w:rFonts w:ascii="Times New Roman" w:hAnsi="Times New Roman"/>
          <w:snapToGrid w:val="0"/>
          <w:color w:val="000000" w:themeColor="text1"/>
          <w:sz w:val="22"/>
        </w:rPr>
        <w:t>,000</w:t>
      </w:r>
      <w:r w:rsidR="00CE199A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employees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operating across </w:t>
      </w:r>
      <w:r w:rsidR="00795BC0" w:rsidRPr="005073B2">
        <w:rPr>
          <w:rFonts w:ascii="Times New Roman" w:hAnsi="Times New Roman"/>
          <w:snapToGrid w:val="0"/>
          <w:color w:val="000000" w:themeColor="text1"/>
          <w:sz w:val="22"/>
        </w:rPr>
        <w:t>60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countries. Role involve</w:t>
      </w:r>
      <w:r w:rsidR="000D21F0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being </w:t>
      </w:r>
      <w:r w:rsidR="000D21F0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accountable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for all aspects of </w:t>
      </w:r>
      <w:r w:rsidR="002C56C6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international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reward principles and policies, </w:t>
      </w:r>
      <w:r w:rsidR="00795BC0" w:rsidRPr="005073B2">
        <w:rPr>
          <w:rFonts w:ascii="Times New Roman" w:hAnsi="Times New Roman"/>
          <w:snapToGrid w:val="0"/>
          <w:color w:val="000000" w:themeColor="text1"/>
          <w:sz w:val="22"/>
        </w:rPr>
        <w:t>benefits</w:t>
      </w:r>
      <w:r w:rsidR="004E65DF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strategy and pensions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working with </w:t>
      </w:r>
      <w:r w:rsidR="00F251A3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Global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business leaders, regional ma</w:t>
      </w:r>
      <w:r w:rsidR="00DF0FE5" w:rsidRPr="005073B2">
        <w:rPr>
          <w:rFonts w:ascii="Times New Roman" w:hAnsi="Times New Roman"/>
          <w:snapToGrid w:val="0"/>
          <w:color w:val="000000" w:themeColor="text1"/>
          <w:sz w:val="22"/>
        </w:rPr>
        <w:t>nagement teams and HR Directors.</w:t>
      </w:r>
      <w:r w:rsidR="003C4BF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Member of the E</w:t>
      </w:r>
      <w:r w:rsidR="00B138BA">
        <w:rPr>
          <w:rFonts w:ascii="Times New Roman" w:hAnsi="Times New Roman"/>
          <w:snapToGrid w:val="0"/>
          <w:color w:val="000000" w:themeColor="text1"/>
          <w:sz w:val="22"/>
        </w:rPr>
        <w:t>xecutive Compensation Committee and REMCO.</w:t>
      </w:r>
    </w:p>
    <w:p w14:paraId="532218A7" w14:textId="77777777" w:rsidR="00502E44" w:rsidRPr="005073B2" w:rsidRDefault="00502E44" w:rsidP="00502E44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7C20F955" w14:textId="77777777" w:rsidR="002F2BFE" w:rsidRDefault="002F2BFE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Achievements include</w:t>
      </w:r>
      <w:r w:rsidR="00095F9C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:</w:t>
      </w:r>
    </w:p>
    <w:p w14:paraId="180A2DD0" w14:textId="77777777" w:rsidR="00802224" w:rsidRPr="005073B2" w:rsidRDefault="00802224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5EE5C18C" w14:textId="2B2AFB83" w:rsidR="006D2EFD" w:rsidRDefault="002F2BFE" w:rsidP="00611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*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F507AF" w:rsidRPr="005073B2">
        <w:rPr>
          <w:rFonts w:ascii="Times New Roman" w:hAnsi="Times New Roman"/>
          <w:snapToGrid w:val="0"/>
          <w:color w:val="000000" w:themeColor="text1"/>
          <w:sz w:val="22"/>
        </w:rPr>
        <w:t>Design and delivery of a Global Reward and Benefits strategy.</w:t>
      </w:r>
    </w:p>
    <w:p w14:paraId="6F704D8F" w14:textId="6A533058" w:rsidR="006D2EFD" w:rsidRPr="005073B2" w:rsidRDefault="006D2EFD" w:rsidP="00904A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440" w:hanging="1440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*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Introduction of Global Broad Band Pay structures.</w:t>
      </w:r>
    </w:p>
    <w:p w14:paraId="00D5754F" w14:textId="77777777" w:rsidR="006D2EFD" w:rsidRPr="005073B2" w:rsidRDefault="006D2EFD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22B31407" w14:textId="3B6E6059" w:rsidR="00CE2127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Director of Compensation &amp; Benefits, </w:t>
      </w:r>
      <w:r w:rsidR="00B138BA">
        <w:rPr>
          <w:rFonts w:ascii="Times New Roman" w:hAnsi="Times New Roman"/>
          <w:b/>
          <w:snapToGrid w:val="0"/>
          <w:color w:val="000000" w:themeColor="text1"/>
          <w:sz w:val="22"/>
        </w:rPr>
        <w:t>EMEA</w:t>
      </w:r>
      <w:r w:rsidR="00671755">
        <w:rPr>
          <w:rFonts w:ascii="Times New Roman" w:hAnsi="Times New Roman"/>
          <w:b/>
          <w:snapToGrid w:val="0"/>
          <w:color w:val="000000" w:themeColor="text1"/>
          <w:sz w:val="22"/>
        </w:rPr>
        <w:t>/APAC</w:t>
      </w:r>
      <w:r w:rsidR="00E45593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 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First Data Corporation, </w:t>
      </w:r>
      <w:r w:rsidR="004563D6">
        <w:rPr>
          <w:rFonts w:ascii="Times New Roman" w:hAnsi="Times New Roman"/>
          <w:b/>
          <w:snapToGrid w:val="0"/>
          <w:color w:val="000000" w:themeColor="text1"/>
          <w:sz w:val="22"/>
        </w:rPr>
        <w:t>London/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Paris.</w:t>
      </w:r>
    </w:p>
    <w:p w14:paraId="519D8AC7" w14:textId="35AD8152" w:rsidR="003E360D" w:rsidRDefault="00D27E29" w:rsidP="003E3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2002 – 2005</w:t>
      </w:r>
      <w:r w:rsidR="003E360D">
        <w:rPr>
          <w:rFonts w:ascii="Times New Roman" w:hAnsi="Times New Roman"/>
          <w:b/>
          <w:snapToGrid w:val="0"/>
          <w:sz w:val="22"/>
        </w:rPr>
        <w:t>: Sector: Financial Services</w:t>
      </w:r>
    </w:p>
    <w:p w14:paraId="4B14025F" w14:textId="77777777" w:rsidR="00BB594C" w:rsidRPr="005073B2" w:rsidRDefault="00BB594C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59ABC855" w14:textId="1909BDE4" w:rsidR="00CE2127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Responsible for the provision of Compensation and Benefits services for all First Data </w:t>
      </w:r>
      <w:r w:rsidR="00440D2D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Financial Services </w:t>
      </w:r>
      <w:r w:rsidR="00BB594C" w:rsidRPr="005073B2">
        <w:rPr>
          <w:rFonts w:ascii="Times New Roman" w:hAnsi="Times New Roman"/>
          <w:snapToGrid w:val="0"/>
          <w:color w:val="000000" w:themeColor="text1"/>
          <w:sz w:val="22"/>
        </w:rPr>
        <w:t>operations</w:t>
      </w:r>
      <w:r w:rsidR="007F1BB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F2479B">
        <w:rPr>
          <w:rFonts w:ascii="Times New Roman" w:hAnsi="Times New Roman"/>
          <w:snapToGrid w:val="0"/>
          <w:color w:val="000000" w:themeColor="text1"/>
          <w:sz w:val="22"/>
        </w:rPr>
        <w:t>throughout Europe, Middle East and Africa</w:t>
      </w:r>
      <w:r w:rsidR="00440D2D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805611">
        <w:rPr>
          <w:rFonts w:ascii="Times New Roman" w:hAnsi="Times New Roman"/>
          <w:snapToGrid w:val="0"/>
          <w:color w:val="000000" w:themeColor="text1"/>
          <w:sz w:val="22"/>
        </w:rPr>
        <w:t xml:space="preserve">plus APAC </w:t>
      </w:r>
      <w:r w:rsidR="00440D2D" w:rsidRPr="005073B2">
        <w:rPr>
          <w:rFonts w:ascii="Times New Roman" w:hAnsi="Times New Roman"/>
          <w:snapToGrid w:val="0"/>
          <w:color w:val="000000" w:themeColor="text1"/>
          <w:sz w:val="22"/>
        </w:rPr>
        <w:t>including Western Union and Banking support facilities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.  Role involve</w:t>
      </w:r>
      <w:r w:rsidR="005D6B95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working closely with </w:t>
      </w:r>
      <w:r w:rsidR="00C34BA6" w:rsidRPr="005073B2">
        <w:rPr>
          <w:rFonts w:ascii="Times New Roman" w:hAnsi="Times New Roman"/>
          <w:snapToGrid w:val="0"/>
          <w:color w:val="000000" w:themeColor="text1"/>
          <w:sz w:val="22"/>
        </w:rPr>
        <w:t>E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xecutive business leaders and their management teams in support of commercial activities. </w:t>
      </w:r>
    </w:p>
    <w:p w14:paraId="2E314C35" w14:textId="77777777" w:rsidR="00CE2127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3445533D" w14:textId="30D22021" w:rsidR="00CE2127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Specific responsibilities include</w:t>
      </w:r>
      <w:r w:rsidR="002F2BFE" w:rsidRPr="005073B2">
        <w:rPr>
          <w:rFonts w:ascii="Times New Roman" w:hAnsi="Times New Roman"/>
          <w:snapToGrid w:val="0"/>
          <w:color w:val="000000" w:themeColor="text1"/>
          <w:sz w:val="22"/>
        </w:rPr>
        <w:t>d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regional reward strategy, the design and delivery of pay structures, incentive and benefit plans, plus </w:t>
      </w:r>
      <w:r w:rsidR="00917112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IOP planning and delivery,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stock option and executive reward programmes</w:t>
      </w:r>
      <w:r w:rsidR="00CE199A" w:rsidRPr="005073B2">
        <w:rPr>
          <w:rFonts w:ascii="Times New Roman" w:hAnsi="Times New Roman"/>
          <w:snapToGrid w:val="0"/>
          <w:color w:val="000000" w:themeColor="text1"/>
          <w:sz w:val="22"/>
        </w:rPr>
        <w:t>, working closely with US Parent Company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. UK</w:t>
      </w:r>
      <w:r w:rsidR="003C4BF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Pension Plan Trustee and Member of the Executive Compensation Committee.</w:t>
      </w:r>
    </w:p>
    <w:p w14:paraId="629717A9" w14:textId="77777777" w:rsidR="00CE2127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597399B1" w14:textId="77777777" w:rsidR="00CE2127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Achievements included:</w:t>
      </w:r>
    </w:p>
    <w:p w14:paraId="42DBF956" w14:textId="77777777" w:rsidR="00CE2127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3F3809C1" w14:textId="2E5E68D7" w:rsidR="00CE2127" w:rsidRPr="005073B2" w:rsidRDefault="00CE2127" w:rsidP="00FF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*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 xml:space="preserve">Introduction of an </w:t>
      </w:r>
      <w:r w:rsidR="00E45593">
        <w:rPr>
          <w:rFonts w:ascii="Times New Roman" w:hAnsi="Times New Roman"/>
          <w:snapToGrid w:val="0"/>
          <w:color w:val="000000" w:themeColor="text1"/>
          <w:sz w:val="22"/>
        </w:rPr>
        <w:t xml:space="preserve">International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Broad Band Pay 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structure, saving </w:t>
      </w:r>
      <w:r w:rsidR="00BD1FE1">
        <w:rPr>
          <w:rFonts w:ascii="Times New Roman" w:hAnsi="Times New Roman"/>
          <w:snapToGrid w:val="0"/>
          <w:color w:val="000000" w:themeColor="text1"/>
          <w:sz w:val="22"/>
        </w:rPr>
        <w:t>£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>6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m per annum.</w:t>
      </w:r>
    </w:p>
    <w:p w14:paraId="65601880" w14:textId="22F68A8A" w:rsidR="008D3995" w:rsidRPr="005073B2" w:rsidRDefault="003C4C8F" w:rsidP="00FF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>
        <w:rPr>
          <w:rFonts w:ascii="Times New Roman" w:hAnsi="Times New Roman"/>
          <w:snapToGrid w:val="0"/>
          <w:color w:val="000000" w:themeColor="text1"/>
          <w:sz w:val="22"/>
        </w:rPr>
        <w:tab/>
        <w:t>*</w:t>
      </w:r>
      <w:r>
        <w:rPr>
          <w:rFonts w:ascii="Times New Roman" w:hAnsi="Times New Roman"/>
          <w:snapToGrid w:val="0"/>
          <w:color w:val="000000" w:themeColor="text1"/>
          <w:sz w:val="22"/>
        </w:rPr>
        <w:tab/>
        <w:t>R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>evised Global</w:t>
      </w:r>
      <w:r>
        <w:rPr>
          <w:rFonts w:ascii="Times New Roman" w:hAnsi="Times New Roman"/>
          <w:snapToGrid w:val="0"/>
          <w:color w:val="000000" w:themeColor="text1"/>
          <w:sz w:val="22"/>
        </w:rPr>
        <w:t xml:space="preserve"> Benefit and Pension programmes, saving </w:t>
      </w:r>
      <w:r w:rsidR="00BD1FE1">
        <w:rPr>
          <w:rFonts w:ascii="Times New Roman" w:hAnsi="Times New Roman"/>
          <w:snapToGrid w:val="0"/>
          <w:color w:val="000000" w:themeColor="text1"/>
          <w:sz w:val="22"/>
        </w:rPr>
        <w:t>£</w:t>
      </w:r>
      <w:r>
        <w:rPr>
          <w:rFonts w:ascii="Times New Roman" w:hAnsi="Times New Roman"/>
          <w:snapToGrid w:val="0"/>
          <w:color w:val="000000" w:themeColor="text1"/>
          <w:sz w:val="22"/>
        </w:rPr>
        <w:t>5m per annum.</w:t>
      </w:r>
    </w:p>
    <w:p w14:paraId="63DAFA2B" w14:textId="68F594C4" w:rsidR="00CE2127" w:rsidRPr="005073B2" w:rsidRDefault="00246B1E" w:rsidP="00FF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3C4C8F">
        <w:rPr>
          <w:rFonts w:ascii="Times New Roman" w:hAnsi="Times New Roman"/>
          <w:snapToGrid w:val="0"/>
          <w:color w:val="000000" w:themeColor="text1"/>
          <w:sz w:val="22"/>
        </w:rPr>
        <w:t>*</w:t>
      </w:r>
      <w:r w:rsidR="003C4C8F">
        <w:rPr>
          <w:rFonts w:ascii="Times New Roman" w:hAnsi="Times New Roman"/>
          <w:snapToGrid w:val="0"/>
          <w:color w:val="000000" w:themeColor="text1"/>
          <w:sz w:val="22"/>
        </w:rPr>
        <w:tab/>
        <w:t xml:space="preserve">Comp support for </w:t>
      </w:r>
      <w:r w:rsidR="00CE2127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acquisition programmes in UK, Germany, &amp; </w:t>
      </w:r>
      <w:r w:rsidR="00805611">
        <w:rPr>
          <w:rFonts w:ascii="Times New Roman" w:hAnsi="Times New Roman"/>
          <w:snapToGrid w:val="0"/>
          <w:color w:val="000000" w:themeColor="text1"/>
          <w:sz w:val="22"/>
        </w:rPr>
        <w:t>China</w:t>
      </w:r>
      <w:r w:rsidR="00CE2127" w:rsidRPr="005073B2">
        <w:rPr>
          <w:rFonts w:ascii="Times New Roman" w:hAnsi="Times New Roman"/>
          <w:snapToGrid w:val="0"/>
          <w:color w:val="000000" w:themeColor="text1"/>
          <w:sz w:val="22"/>
        </w:rPr>
        <w:t>.</w:t>
      </w:r>
    </w:p>
    <w:p w14:paraId="62BC2148" w14:textId="77777777" w:rsidR="00CE2127" w:rsidRPr="005073B2" w:rsidRDefault="00CE2127" w:rsidP="00FF7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6655A2F1" w14:textId="617A22F4" w:rsidR="00CE2127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Principal </w:t>
      </w:r>
      <w:r w:rsidR="003E360D">
        <w:rPr>
          <w:rFonts w:ascii="Times New Roman" w:hAnsi="Times New Roman"/>
          <w:b/>
          <w:snapToGrid w:val="0"/>
          <w:color w:val="000000" w:themeColor="text1"/>
          <w:sz w:val="22"/>
        </w:rPr>
        <w:t xml:space="preserve">Reward </w:t>
      </w: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Consultant, PricewaterhouseCoopers, London</w:t>
      </w:r>
      <w:r w:rsidR="002F2BFE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/New York</w:t>
      </w:r>
      <w:r w:rsidR="004563D6">
        <w:rPr>
          <w:rFonts w:ascii="Times New Roman" w:hAnsi="Times New Roman"/>
          <w:b/>
          <w:snapToGrid w:val="0"/>
          <w:color w:val="000000" w:themeColor="text1"/>
          <w:sz w:val="22"/>
        </w:rPr>
        <w:t>.</w:t>
      </w:r>
    </w:p>
    <w:p w14:paraId="7E58E4F1" w14:textId="5428D59C" w:rsidR="00CE2127" w:rsidRDefault="00D27E29" w:rsidP="003E3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 xml:space="preserve">1998 </w:t>
      </w:r>
      <w:r w:rsidR="003E360D">
        <w:rPr>
          <w:rFonts w:ascii="Times New Roman" w:hAnsi="Times New Roman"/>
          <w:b/>
          <w:snapToGrid w:val="0"/>
          <w:sz w:val="22"/>
        </w:rPr>
        <w:t>– 2002 Feb: Sector: Professional Services</w:t>
      </w:r>
    </w:p>
    <w:p w14:paraId="46300B9C" w14:textId="77777777" w:rsidR="003E360D" w:rsidRPr="005073B2" w:rsidRDefault="003E360D" w:rsidP="003E3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3353F93F" w14:textId="77777777" w:rsidR="00A4278B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Provide Compensation and Benefits Consulting Services to a portfolio of top Companies</w:t>
      </w:r>
      <w:r w:rsidR="00A4278B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including </w:t>
      </w:r>
    </w:p>
    <w:p w14:paraId="378DBDEE" w14:textId="77777777" w:rsidR="00A4278B" w:rsidRPr="005073B2" w:rsidRDefault="00A4278B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FTSE 50 and fortune </w:t>
      </w:r>
      <w:r w:rsidR="00246B1E" w:rsidRPr="005073B2">
        <w:rPr>
          <w:rFonts w:ascii="Times New Roman" w:hAnsi="Times New Roman"/>
          <w:snapToGrid w:val="0"/>
          <w:color w:val="000000" w:themeColor="text1"/>
          <w:sz w:val="22"/>
        </w:rPr>
        <w:t>1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00 Companies</w:t>
      </w:r>
      <w:r w:rsidR="00CE2127" w:rsidRPr="005073B2">
        <w:rPr>
          <w:rFonts w:ascii="Times New Roman" w:hAnsi="Times New Roman"/>
          <w:snapToGrid w:val="0"/>
          <w:color w:val="000000" w:themeColor="text1"/>
          <w:sz w:val="22"/>
        </w:rPr>
        <w:t>, working with Executive Teams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, Remuneration </w:t>
      </w:r>
      <w:r w:rsidR="00EA0847" w:rsidRPr="005073B2">
        <w:rPr>
          <w:rFonts w:ascii="Times New Roman" w:hAnsi="Times New Roman"/>
          <w:snapToGrid w:val="0"/>
          <w:color w:val="000000" w:themeColor="text1"/>
          <w:sz w:val="22"/>
        </w:rPr>
        <w:t>C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>ommittees</w:t>
      </w:r>
    </w:p>
    <w:p w14:paraId="3A134141" w14:textId="0B0EDF28" w:rsidR="00242A34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and Management Groups</w:t>
      </w:r>
      <w:r w:rsidR="00A4278B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on a range of both Strategic and Complex Operational issues </w:t>
      </w:r>
      <w:r w:rsidR="00EA0847" w:rsidRPr="005073B2">
        <w:rPr>
          <w:rFonts w:ascii="Times New Roman" w:hAnsi="Times New Roman"/>
          <w:snapToGrid w:val="0"/>
          <w:color w:val="000000" w:themeColor="text1"/>
          <w:sz w:val="22"/>
        </w:rPr>
        <w:t>of critical</w:t>
      </w:r>
    </w:p>
    <w:p w14:paraId="71D87A89" w14:textId="77777777" w:rsidR="00CE2127" w:rsidRPr="005073B2" w:rsidRDefault="00A4278B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importance to future</w:t>
      </w:r>
      <w:r w:rsidR="00EA0847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CE2127" w:rsidRPr="005073B2">
        <w:rPr>
          <w:rFonts w:ascii="Times New Roman" w:hAnsi="Times New Roman"/>
          <w:snapToGrid w:val="0"/>
          <w:color w:val="000000" w:themeColor="text1"/>
          <w:sz w:val="22"/>
        </w:rPr>
        <w:t>Business growth and Development.</w:t>
      </w:r>
    </w:p>
    <w:p w14:paraId="18E1C55F" w14:textId="77777777" w:rsidR="00CE2127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285D7AB2" w14:textId="77777777" w:rsidR="00904AC9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Role involved working</w:t>
      </w:r>
      <w:r w:rsidR="00605173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A4278B" w:rsidRPr="005073B2">
        <w:rPr>
          <w:rFonts w:ascii="Times New Roman" w:hAnsi="Times New Roman"/>
          <w:snapToGrid w:val="0"/>
          <w:color w:val="000000" w:themeColor="text1"/>
          <w:sz w:val="22"/>
        </w:rPr>
        <w:t>with Client Executives, leading consul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tancy teams with </w:t>
      </w:r>
      <w:r w:rsidR="00CC5A34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responsibility for </w:t>
      </w:r>
      <w:r w:rsidR="007B281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account </w:t>
      </w:r>
      <w:r w:rsidR="00CC5A34" w:rsidRPr="005073B2">
        <w:rPr>
          <w:rFonts w:ascii="Times New Roman" w:hAnsi="Times New Roman"/>
          <w:snapToGrid w:val="0"/>
          <w:color w:val="000000" w:themeColor="text1"/>
          <w:sz w:val="22"/>
        </w:rPr>
        <w:t>revenue</w:t>
      </w:r>
      <w:r w:rsidR="007B281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</w:t>
      </w:r>
      <w:r w:rsidR="00CC5A34" w:rsidRPr="005073B2">
        <w:rPr>
          <w:rFonts w:ascii="Times New Roman" w:hAnsi="Times New Roman"/>
          <w:snapToGrid w:val="0"/>
          <w:color w:val="000000" w:themeColor="text1"/>
          <w:sz w:val="22"/>
        </w:rPr>
        <w:t>growth</w:t>
      </w:r>
      <w:r w:rsidR="007B2819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, product development </w:t>
      </w:r>
      <w:r w:rsidR="00CC5A34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and client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delivery on a range of </w:t>
      </w:r>
      <w:r w:rsidR="00CC5A34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solutions 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including </w:t>
      </w:r>
    </w:p>
    <w:p w14:paraId="2538C673" w14:textId="77777777" w:rsidR="00CE2127" w:rsidRPr="005073B2" w:rsidRDefault="00CE2127" w:rsidP="00246B1E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Reward Strategy, Pay Structures, Benefit Programmes, Stock options, Market driven Recruitment Processes and Performance Appraisal Schemes.</w:t>
      </w:r>
    </w:p>
    <w:p w14:paraId="0E21DDB5" w14:textId="77777777" w:rsidR="00E628ED" w:rsidRPr="005073B2" w:rsidRDefault="00E628ED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5CE9BD40" w14:textId="0FBB27F2" w:rsidR="002C56C6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Achievements included:</w:t>
      </w:r>
    </w:p>
    <w:p w14:paraId="526423FA" w14:textId="1C90708E" w:rsidR="004E65DF" w:rsidRPr="005073B2" w:rsidRDefault="004E65DF" w:rsidP="004E65DF">
      <w:pPr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</w:p>
    <w:p w14:paraId="0A8AEB8C" w14:textId="297BBB88" w:rsidR="008D3995" w:rsidRPr="005073B2" w:rsidRDefault="00FF78E7" w:rsidP="00FF78E7">
      <w:pPr>
        <w:spacing w:line="240" w:lineRule="auto"/>
        <w:rPr>
          <w:rFonts w:ascii="Times New Roman" w:hAnsi="Times New Roman"/>
          <w:color w:val="000000" w:themeColor="text1"/>
          <w:sz w:val="22"/>
        </w:rPr>
      </w:pPr>
      <w:r w:rsidRPr="005073B2">
        <w:rPr>
          <w:rFonts w:ascii="Times New Roman" w:hAnsi="Times New Roman"/>
          <w:color w:val="000000" w:themeColor="text1"/>
          <w:sz w:val="22"/>
        </w:rPr>
        <w:tab/>
        <w:t>*</w:t>
      </w:r>
      <w:r w:rsidRPr="005073B2">
        <w:rPr>
          <w:rFonts w:ascii="Times New Roman" w:hAnsi="Times New Roman"/>
          <w:color w:val="000000" w:themeColor="text1"/>
          <w:sz w:val="22"/>
        </w:rPr>
        <w:tab/>
      </w:r>
      <w:r w:rsidR="008D3995" w:rsidRPr="005073B2">
        <w:rPr>
          <w:rFonts w:ascii="Times New Roman" w:hAnsi="Times New Roman"/>
          <w:color w:val="000000" w:themeColor="text1"/>
          <w:sz w:val="22"/>
        </w:rPr>
        <w:t xml:space="preserve">European Pay and Grade restructure for US Multinational, saving </w:t>
      </w:r>
      <w:r w:rsidR="00BD1FE1">
        <w:rPr>
          <w:rFonts w:ascii="Times New Roman" w:hAnsi="Times New Roman"/>
          <w:color w:val="000000" w:themeColor="text1"/>
          <w:sz w:val="22"/>
        </w:rPr>
        <w:t>£</w:t>
      </w:r>
      <w:r w:rsidR="008D3995" w:rsidRPr="005073B2">
        <w:rPr>
          <w:rFonts w:ascii="Times New Roman" w:hAnsi="Times New Roman"/>
          <w:color w:val="000000" w:themeColor="text1"/>
          <w:sz w:val="22"/>
        </w:rPr>
        <w:t>7 per annum.</w:t>
      </w:r>
    </w:p>
    <w:p w14:paraId="3227F485" w14:textId="06117AEC" w:rsidR="00FF78E7" w:rsidRPr="005073B2" w:rsidRDefault="008D3995" w:rsidP="008D3995">
      <w:pPr>
        <w:spacing w:line="240" w:lineRule="auto"/>
        <w:ind w:firstLine="720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color w:val="000000" w:themeColor="text1"/>
          <w:sz w:val="22"/>
        </w:rPr>
        <w:t>*</w:t>
      </w:r>
      <w:r w:rsidRPr="005073B2">
        <w:rPr>
          <w:rFonts w:ascii="Times New Roman" w:hAnsi="Times New Roman"/>
          <w:color w:val="000000" w:themeColor="text1"/>
          <w:sz w:val="22"/>
        </w:rPr>
        <w:tab/>
      </w:r>
      <w:r w:rsidR="00BE5176" w:rsidRPr="005073B2">
        <w:rPr>
          <w:rFonts w:ascii="Times New Roman" w:hAnsi="Times New Roman"/>
          <w:color w:val="000000" w:themeColor="text1"/>
          <w:sz w:val="22"/>
        </w:rPr>
        <w:t xml:space="preserve">Bonus Scheme implementation for Investment </w:t>
      </w:r>
      <w:r w:rsidR="00F2479B" w:rsidRPr="005073B2">
        <w:rPr>
          <w:rFonts w:ascii="Times New Roman" w:hAnsi="Times New Roman"/>
          <w:color w:val="000000" w:themeColor="text1"/>
          <w:sz w:val="22"/>
        </w:rPr>
        <w:t>Bank,</w:t>
      </w:r>
      <w:r w:rsidR="00FF78E7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s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aving </w:t>
      </w:r>
      <w:r w:rsidR="00BD1FE1">
        <w:rPr>
          <w:rFonts w:ascii="Times New Roman" w:hAnsi="Times New Roman"/>
          <w:snapToGrid w:val="0"/>
          <w:color w:val="000000" w:themeColor="text1"/>
          <w:sz w:val="22"/>
        </w:rPr>
        <w:t>£</w:t>
      </w:r>
      <w:r w:rsidR="00BE5176" w:rsidRPr="005073B2">
        <w:rPr>
          <w:rFonts w:ascii="Times New Roman" w:hAnsi="Times New Roman"/>
          <w:snapToGrid w:val="0"/>
          <w:color w:val="000000" w:themeColor="text1"/>
          <w:sz w:val="22"/>
        </w:rPr>
        <w:t>9</w:t>
      </w:r>
      <w:r w:rsidR="00FF78E7" w:rsidRPr="005073B2">
        <w:rPr>
          <w:rFonts w:ascii="Times New Roman" w:hAnsi="Times New Roman"/>
          <w:snapToGrid w:val="0"/>
          <w:color w:val="000000" w:themeColor="text1"/>
          <w:sz w:val="22"/>
        </w:rPr>
        <w:t>m per annum.</w:t>
      </w:r>
    </w:p>
    <w:p w14:paraId="7CA56257" w14:textId="1431AA28" w:rsidR="008D3995" w:rsidRPr="005073B2" w:rsidRDefault="008D3995" w:rsidP="000B60E6">
      <w:pPr>
        <w:spacing w:line="240" w:lineRule="auto"/>
        <w:ind w:firstLine="720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>*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BE5176" w:rsidRPr="005073B2">
        <w:rPr>
          <w:rFonts w:ascii="Times New Roman" w:hAnsi="Times New Roman"/>
          <w:color w:val="000000" w:themeColor="text1"/>
          <w:sz w:val="22"/>
        </w:rPr>
        <w:t xml:space="preserve">Executive </w:t>
      </w:r>
      <w:r w:rsidR="00BE5176" w:rsidRPr="005073B2">
        <w:rPr>
          <w:rFonts w:ascii="Times New Roman" w:hAnsi="Times New Roman"/>
          <w:snapToGrid w:val="0"/>
          <w:color w:val="000000" w:themeColor="text1"/>
          <w:sz w:val="22"/>
        </w:rPr>
        <w:t>Pay</w:t>
      </w:r>
      <w:r w:rsidR="003E793C">
        <w:rPr>
          <w:rFonts w:ascii="Times New Roman" w:hAnsi="Times New Roman"/>
          <w:snapToGrid w:val="0"/>
          <w:color w:val="000000" w:themeColor="text1"/>
          <w:sz w:val="22"/>
        </w:rPr>
        <w:t xml:space="preserve"> review for International FMCG,</w:t>
      </w:r>
      <w:r w:rsidR="00BE5176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 saving </w:t>
      </w:r>
      <w:r w:rsidR="00BD1FE1">
        <w:rPr>
          <w:rFonts w:ascii="Times New Roman" w:hAnsi="Times New Roman"/>
          <w:snapToGrid w:val="0"/>
          <w:color w:val="000000" w:themeColor="text1"/>
          <w:sz w:val="22"/>
        </w:rPr>
        <w:t>£</w:t>
      </w:r>
      <w:r w:rsidR="00BE5176" w:rsidRPr="005073B2">
        <w:rPr>
          <w:rFonts w:ascii="Times New Roman" w:hAnsi="Times New Roman"/>
          <w:snapToGrid w:val="0"/>
          <w:color w:val="000000" w:themeColor="text1"/>
          <w:sz w:val="22"/>
        </w:rPr>
        <w:t>4m per annum.</w:t>
      </w:r>
    </w:p>
    <w:p w14:paraId="38FC47CA" w14:textId="77777777" w:rsidR="00CE2127" w:rsidRPr="005073B2" w:rsidRDefault="00CE2127" w:rsidP="00246B1E">
      <w:pPr>
        <w:spacing w:line="240" w:lineRule="auto"/>
        <w:rPr>
          <w:rFonts w:ascii="Times New Roman" w:hAnsi="Times New Roman"/>
          <w:b/>
          <w:snapToGrid w:val="0"/>
          <w:color w:val="000000" w:themeColor="text1"/>
          <w:sz w:val="22"/>
        </w:rPr>
      </w:pPr>
    </w:p>
    <w:p w14:paraId="415AF0D1" w14:textId="77777777" w:rsidR="00CE2127" w:rsidRPr="005073B2" w:rsidRDefault="00CE2127" w:rsidP="00246B1E">
      <w:pPr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QUALIFICATIONS: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BA (Hons) - Modern Studies (Politics &amp; History).</w:t>
      </w:r>
    </w:p>
    <w:p w14:paraId="0ADDEF02" w14:textId="161C7ACA" w:rsidR="00CE2127" w:rsidRDefault="00CE2127" w:rsidP="00246B1E">
      <w:pPr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Post Graduate Diploma in Personnel Administration.</w:t>
      </w:r>
    </w:p>
    <w:p w14:paraId="5D9F6515" w14:textId="77777777" w:rsidR="00544623" w:rsidRPr="005073B2" w:rsidRDefault="00544623" w:rsidP="00246B1E">
      <w:pPr>
        <w:spacing w:line="240" w:lineRule="auto"/>
        <w:rPr>
          <w:rFonts w:ascii="Times New Roman" w:hAnsi="Times New Roman"/>
          <w:smallCaps/>
          <w:snapToGrid w:val="0"/>
          <w:color w:val="000000" w:themeColor="text1"/>
          <w:sz w:val="22"/>
        </w:rPr>
      </w:pPr>
    </w:p>
    <w:p w14:paraId="316DA79E" w14:textId="4E850D76" w:rsidR="00CE2127" w:rsidRPr="005073B2" w:rsidRDefault="00CE2127" w:rsidP="00F16DC0">
      <w:pPr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MEMBERSHIP:</w:t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  <w:t>Fellow of the Chartered Institute of Perso</w:t>
      </w:r>
      <w:r w:rsidR="009A72BE">
        <w:rPr>
          <w:rFonts w:ascii="Times New Roman" w:hAnsi="Times New Roman"/>
          <w:snapToGrid w:val="0"/>
          <w:color w:val="000000" w:themeColor="text1"/>
          <w:sz w:val="22"/>
        </w:rPr>
        <w:t>nnel and Development.</w:t>
      </w:r>
    </w:p>
    <w:p w14:paraId="56C42546" w14:textId="77777777" w:rsidR="00CE2127" w:rsidRPr="005073B2" w:rsidRDefault="00CE2127" w:rsidP="00246B1E">
      <w:pPr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</w:p>
    <w:p w14:paraId="3DD6D635" w14:textId="776E0E16" w:rsidR="008C5CA3" w:rsidRPr="005073B2" w:rsidRDefault="00CE2127" w:rsidP="00246B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>ADDITIONAL:</w:t>
      </w:r>
      <w:r w:rsidR="008C5CA3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ab/>
      </w:r>
      <w:r w:rsidR="008C5CA3" w:rsidRPr="005073B2">
        <w:rPr>
          <w:rFonts w:ascii="Times New Roman" w:hAnsi="Times New Roman"/>
          <w:b/>
          <w:snapToGrid w:val="0"/>
          <w:color w:val="000000" w:themeColor="text1"/>
          <w:sz w:val="22"/>
        </w:rPr>
        <w:tab/>
      </w:r>
      <w:r w:rsidR="008C5CA3" w:rsidRPr="005073B2">
        <w:rPr>
          <w:rFonts w:ascii="Times New Roman" w:hAnsi="Times New Roman"/>
          <w:snapToGrid w:val="0"/>
          <w:color w:val="000000" w:themeColor="text1"/>
          <w:sz w:val="22"/>
        </w:rPr>
        <w:t>CIPD National HR Award Winner 2007</w:t>
      </w:r>
      <w:r w:rsidR="00DE6F03">
        <w:rPr>
          <w:rFonts w:ascii="Times New Roman" w:hAnsi="Times New Roman"/>
          <w:snapToGrid w:val="0"/>
          <w:color w:val="000000" w:themeColor="text1"/>
          <w:sz w:val="22"/>
        </w:rPr>
        <w:t>.</w:t>
      </w:r>
    </w:p>
    <w:p w14:paraId="491E1F66" w14:textId="08F94602" w:rsidR="007E6A0E" w:rsidRDefault="008C5CA3" w:rsidP="00157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Pr="005073B2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4A719E" w:rsidRPr="005073B2">
        <w:rPr>
          <w:rFonts w:ascii="Times New Roman" w:hAnsi="Times New Roman"/>
          <w:snapToGrid w:val="0"/>
          <w:color w:val="000000" w:themeColor="text1"/>
          <w:sz w:val="22"/>
        </w:rPr>
        <w:t xml:space="preserve">Chairman European Compensation &amp; Benefits </w:t>
      </w:r>
      <w:r w:rsidR="00DA49FC" w:rsidRPr="005073B2">
        <w:rPr>
          <w:rFonts w:ascii="Times New Roman" w:hAnsi="Times New Roman"/>
          <w:snapToGrid w:val="0"/>
          <w:color w:val="000000" w:themeColor="text1"/>
          <w:sz w:val="22"/>
        </w:rPr>
        <w:t>S</w:t>
      </w:r>
      <w:r w:rsidR="004A719E" w:rsidRPr="005073B2">
        <w:rPr>
          <w:rFonts w:ascii="Times New Roman" w:hAnsi="Times New Roman"/>
          <w:snapToGrid w:val="0"/>
          <w:color w:val="000000" w:themeColor="text1"/>
          <w:sz w:val="22"/>
        </w:rPr>
        <w:t>ummit 2009</w:t>
      </w:r>
      <w:r w:rsidR="008D3995" w:rsidRPr="005073B2">
        <w:rPr>
          <w:rFonts w:ascii="Times New Roman" w:hAnsi="Times New Roman"/>
          <w:snapToGrid w:val="0"/>
          <w:color w:val="000000" w:themeColor="text1"/>
          <w:sz w:val="22"/>
        </w:rPr>
        <w:t>.</w:t>
      </w:r>
    </w:p>
    <w:p w14:paraId="2E64AF27" w14:textId="77777777" w:rsidR="00A72BB7" w:rsidRDefault="00944FD1" w:rsidP="00157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611E94">
        <w:rPr>
          <w:rFonts w:ascii="Times New Roman" w:hAnsi="Times New Roman"/>
          <w:snapToGrid w:val="0"/>
          <w:color w:val="000000" w:themeColor="text1"/>
          <w:sz w:val="22"/>
        </w:rPr>
        <w:t>London Olympics 2012 Gamesmaker.</w:t>
      </w:r>
    </w:p>
    <w:p w14:paraId="121AC772" w14:textId="29FBFC5C" w:rsidR="00FC7015" w:rsidRPr="005073B2" w:rsidRDefault="00A72BB7" w:rsidP="00157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 New Roman" w:hAnsi="Times New Roman"/>
          <w:snapToGrid w:val="0"/>
          <w:color w:val="000000" w:themeColor="text1"/>
          <w:sz w:val="22"/>
        </w:rPr>
      </w:pP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</w:r>
      <w:r>
        <w:rPr>
          <w:rFonts w:ascii="Times New Roman" w:hAnsi="Times New Roman"/>
          <w:snapToGrid w:val="0"/>
          <w:color w:val="000000" w:themeColor="text1"/>
          <w:sz w:val="22"/>
        </w:rPr>
        <w:tab/>
        <w:t>NHS Volunteer 2020</w:t>
      </w:r>
      <w:r w:rsidR="00957590">
        <w:rPr>
          <w:rFonts w:ascii="Times New Roman" w:hAnsi="Times New Roman"/>
          <w:snapToGrid w:val="0"/>
          <w:color w:val="000000" w:themeColor="text1"/>
          <w:sz w:val="22"/>
        </w:rPr>
        <w:t>/21</w:t>
      </w:r>
      <w:r w:rsidR="00611E94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611E94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611E94">
        <w:rPr>
          <w:rFonts w:ascii="Times New Roman" w:hAnsi="Times New Roman"/>
          <w:snapToGrid w:val="0"/>
          <w:color w:val="000000" w:themeColor="text1"/>
          <w:sz w:val="22"/>
        </w:rPr>
        <w:tab/>
      </w:r>
      <w:r w:rsidR="00FC7015">
        <w:rPr>
          <w:rFonts w:ascii="Times New Roman" w:hAnsi="Times New Roman"/>
          <w:snapToGrid w:val="0"/>
          <w:color w:val="000000" w:themeColor="text1"/>
          <w:sz w:val="22"/>
        </w:rPr>
        <w:tab/>
      </w:r>
    </w:p>
    <w:sectPr w:rsidR="00FC7015" w:rsidRPr="005073B2" w:rsidSect="00940E21">
      <w:headerReference w:type="even" r:id="rId9"/>
      <w:headerReference w:type="default" r:id="rId10"/>
      <w:footerReference w:type="even" r:id="rId11"/>
      <w:footerReference w:type="default" r:id="rId12"/>
      <w:pgSz w:w="11900" w:h="16820" w:code="9"/>
      <w:pgMar w:top="-1134" w:right="1418" w:bottom="1134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2E87A" w14:textId="77777777" w:rsidR="00957590" w:rsidRDefault="00957590">
      <w:r>
        <w:separator/>
      </w:r>
    </w:p>
  </w:endnote>
  <w:endnote w:type="continuationSeparator" w:id="0">
    <w:p w14:paraId="05C5BE00" w14:textId="77777777" w:rsidR="00957590" w:rsidRDefault="009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D72ED" w14:textId="77777777" w:rsidR="00957590" w:rsidRDefault="00957590" w:rsidP="00611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EBB8B" w14:textId="77777777" w:rsidR="00957590" w:rsidRDefault="009575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7A3D0" w14:textId="77777777" w:rsidR="00957590" w:rsidRDefault="00957590" w:rsidP="00611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2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DE98C4A" w14:textId="77777777" w:rsidR="00957590" w:rsidRDefault="009575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63C3" w14:textId="77777777" w:rsidR="00957590" w:rsidRDefault="00957590">
      <w:r>
        <w:separator/>
      </w:r>
    </w:p>
  </w:footnote>
  <w:footnote w:type="continuationSeparator" w:id="0">
    <w:p w14:paraId="26E4C665" w14:textId="77777777" w:rsidR="00957590" w:rsidRDefault="00957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4A85" w14:textId="77777777" w:rsidR="00957590" w:rsidRDefault="00957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9FD8776" w14:textId="77777777" w:rsidR="00957590" w:rsidRDefault="0095759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A060" w14:textId="77777777" w:rsidR="00957590" w:rsidRDefault="0095759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D48"/>
    <w:multiLevelType w:val="singleLevel"/>
    <w:tmpl w:val="FD82F3DE"/>
    <w:lvl w:ilvl="0">
      <w:start w:val="29"/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hAnsi="Symbol" w:hint="default"/>
      </w:rPr>
    </w:lvl>
  </w:abstractNum>
  <w:abstractNum w:abstractNumId="1">
    <w:nsid w:val="06F1039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C2D28"/>
    <w:multiLevelType w:val="singleLevel"/>
    <w:tmpl w:val="1CE4C23E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>
    <w:nsid w:val="09DA1BBB"/>
    <w:multiLevelType w:val="singleLevel"/>
    <w:tmpl w:val="30E87B04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>
    <w:nsid w:val="1014019A"/>
    <w:multiLevelType w:val="singleLevel"/>
    <w:tmpl w:val="5C1E7AEC"/>
    <w:lvl w:ilvl="0">
      <w:start w:val="29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>
    <w:nsid w:val="104F4B2F"/>
    <w:multiLevelType w:val="hybridMultilevel"/>
    <w:tmpl w:val="42A2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361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AB436D"/>
    <w:multiLevelType w:val="singleLevel"/>
    <w:tmpl w:val="02DABA08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29000CB8"/>
    <w:multiLevelType w:val="singleLevel"/>
    <w:tmpl w:val="3B023AEA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>
    <w:nsid w:val="2BAA4BF0"/>
    <w:multiLevelType w:val="singleLevel"/>
    <w:tmpl w:val="FD229574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>
    <w:nsid w:val="35F00886"/>
    <w:multiLevelType w:val="singleLevel"/>
    <w:tmpl w:val="606A5EFC"/>
    <w:lvl w:ilvl="0"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</w:abstractNum>
  <w:abstractNum w:abstractNumId="11">
    <w:nsid w:val="379060F8"/>
    <w:multiLevelType w:val="singleLevel"/>
    <w:tmpl w:val="BA9EE0B2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>
    <w:nsid w:val="3B0D1142"/>
    <w:multiLevelType w:val="singleLevel"/>
    <w:tmpl w:val="9B2EBED6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>
    <w:nsid w:val="43EF5EEC"/>
    <w:multiLevelType w:val="singleLevel"/>
    <w:tmpl w:val="8078DEB0"/>
    <w:lvl w:ilvl="0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hAnsi="Symbol" w:hint="default"/>
      </w:rPr>
    </w:lvl>
  </w:abstractNum>
  <w:abstractNum w:abstractNumId="14">
    <w:nsid w:val="54E359B4"/>
    <w:multiLevelType w:val="singleLevel"/>
    <w:tmpl w:val="3D5C689E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5">
    <w:nsid w:val="5B6F7A1D"/>
    <w:multiLevelType w:val="singleLevel"/>
    <w:tmpl w:val="F56E330C"/>
    <w:lvl w:ilvl="0">
      <w:start w:val="1995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>
    <w:nsid w:val="60240898"/>
    <w:multiLevelType w:val="singleLevel"/>
    <w:tmpl w:val="BF14F410"/>
    <w:lvl w:ilvl="0">
      <w:start w:val="2000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>
    <w:nsid w:val="634B06F7"/>
    <w:multiLevelType w:val="singleLevel"/>
    <w:tmpl w:val="B8589ED0"/>
    <w:lvl w:ilvl="0">
      <w:start w:val="2000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8">
    <w:nsid w:val="64C76B5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2C1EC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6D722B"/>
    <w:multiLevelType w:val="singleLevel"/>
    <w:tmpl w:val="5B22BBC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>
    <w:nsid w:val="7C01059D"/>
    <w:multiLevelType w:val="singleLevel"/>
    <w:tmpl w:val="04D0E184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20"/>
  </w:num>
  <w:num w:numId="19">
    <w:abstractNumId w:val="16"/>
  </w:num>
  <w:num w:numId="20">
    <w:abstractNumId w:val="17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4C"/>
    <w:rsid w:val="000066C9"/>
    <w:rsid w:val="00012CD5"/>
    <w:rsid w:val="000211B0"/>
    <w:rsid w:val="00031864"/>
    <w:rsid w:val="0003303D"/>
    <w:rsid w:val="00037C2B"/>
    <w:rsid w:val="00047787"/>
    <w:rsid w:val="0005328F"/>
    <w:rsid w:val="0005701B"/>
    <w:rsid w:val="0006793B"/>
    <w:rsid w:val="00071452"/>
    <w:rsid w:val="00084BAB"/>
    <w:rsid w:val="00085823"/>
    <w:rsid w:val="000930EC"/>
    <w:rsid w:val="00095F9C"/>
    <w:rsid w:val="000A12CA"/>
    <w:rsid w:val="000B433E"/>
    <w:rsid w:val="000B60E6"/>
    <w:rsid w:val="000B7C88"/>
    <w:rsid w:val="000C69B7"/>
    <w:rsid w:val="000D0DE9"/>
    <w:rsid w:val="000D1C42"/>
    <w:rsid w:val="000D21F0"/>
    <w:rsid w:val="000D22F2"/>
    <w:rsid w:val="000E0577"/>
    <w:rsid w:val="000E4708"/>
    <w:rsid w:val="000F24E2"/>
    <w:rsid w:val="00102981"/>
    <w:rsid w:val="00104D96"/>
    <w:rsid w:val="00107C4C"/>
    <w:rsid w:val="001148BF"/>
    <w:rsid w:val="001304AF"/>
    <w:rsid w:val="001324D7"/>
    <w:rsid w:val="001373D9"/>
    <w:rsid w:val="00137948"/>
    <w:rsid w:val="00143AD6"/>
    <w:rsid w:val="00144A53"/>
    <w:rsid w:val="0014683F"/>
    <w:rsid w:val="00157806"/>
    <w:rsid w:val="00162DC8"/>
    <w:rsid w:val="001664F3"/>
    <w:rsid w:val="0017005E"/>
    <w:rsid w:val="001836D2"/>
    <w:rsid w:val="001845FA"/>
    <w:rsid w:val="00185184"/>
    <w:rsid w:val="00186A87"/>
    <w:rsid w:val="001930D1"/>
    <w:rsid w:val="00194CD0"/>
    <w:rsid w:val="001C00E8"/>
    <w:rsid w:val="001E10B8"/>
    <w:rsid w:val="001E3A4D"/>
    <w:rsid w:val="001F2A2E"/>
    <w:rsid w:val="001F7800"/>
    <w:rsid w:val="00201CC2"/>
    <w:rsid w:val="00201E79"/>
    <w:rsid w:val="00203B3A"/>
    <w:rsid w:val="00213ACC"/>
    <w:rsid w:val="00224551"/>
    <w:rsid w:val="002300EC"/>
    <w:rsid w:val="00232E8E"/>
    <w:rsid w:val="00235B3C"/>
    <w:rsid w:val="00242136"/>
    <w:rsid w:val="00242A34"/>
    <w:rsid w:val="00243292"/>
    <w:rsid w:val="002437DE"/>
    <w:rsid w:val="00245EDC"/>
    <w:rsid w:val="00246B1E"/>
    <w:rsid w:val="00251905"/>
    <w:rsid w:val="0025498C"/>
    <w:rsid w:val="002617CE"/>
    <w:rsid w:val="00265CEC"/>
    <w:rsid w:val="00265EAA"/>
    <w:rsid w:val="00277EB9"/>
    <w:rsid w:val="002830D0"/>
    <w:rsid w:val="00283E09"/>
    <w:rsid w:val="002A1C25"/>
    <w:rsid w:val="002C100F"/>
    <w:rsid w:val="002C56C6"/>
    <w:rsid w:val="002C7F02"/>
    <w:rsid w:val="002E2F10"/>
    <w:rsid w:val="002E73F7"/>
    <w:rsid w:val="002F2BFE"/>
    <w:rsid w:val="002F782D"/>
    <w:rsid w:val="0030433C"/>
    <w:rsid w:val="0030727C"/>
    <w:rsid w:val="00313995"/>
    <w:rsid w:val="0032081D"/>
    <w:rsid w:val="00322EDF"/>
    <w:rsid w:val="00323F4C"/>
    <w:rsid w:val="00335215"/>
    <w:rsid w:val="003371A2"/>
    <w:rsid w:val="00342DEE"/>
    <w:rsid w:val="003466BD"/>
    <w:rsid w:val="00354F19"/>
    <w:rsid w:val="003566CB"/>
    <w:rsid w:val="00360C90"/>
    <w:rsid w:val="00382815"/>
    <w:rsid w:val="003872FA"/>
    <w:rsid w:val="003918CD"/>
    <w:rsid w:val="00392460"/>
    <w:rsid w:val="00396884"/>
    <w:rsid w:val="003A1CA2"/>
    <w:rsid w:val="003A2CDA"/>
    <w:rsid w:val="003B36AA"/>
    <w:rsid w:val="003B4746"/>
    <w:rsid w:val="003C1D35"/>
    <w:rsid w:val="003C4BF9"/>
    <w:rsid w:val="003C4C8F"/>
    <w:rsid w:val="003C5E17"/>
    <w:rsid w:val="003D18B4"/>
    <w:rsid w:val="003D43F8"/>
    <w:rsid w:val="003D58F7"/>
    <w:rsid w:val="003E360D"/>
    <w:rsid w:val="003E63E5"/>
    <w:rsid w:val="003E793C"/>
    <w:rsid w:val="003F4460"/>
    <w:rsid w:val="003F7D79"/>
    <w:rsid w:val="004142E7"/>
    <w:rsid w:val="00423649"/>
    <w:rsid w:val="00427118"/>
    <w:rsid w:val="00435C3A"/>
    <w:rsid w:val="00440D2D"/>
    <w:rsid w:val="00443419"/>
    <w:rsid w:val="00443B2F"/>
    <w:rsid w:val="004563D6"/>
    <w:rsid w:val="00461DB4"/>
    <w:rsid w:val="004844FF"/>
    <w:rsid w:val="00485DE1"/>
    <w:rsid w:val="00491709"/>
    <w:rsid w:val="004A558A"/>
    <w:rsid w:val="004A719E"/>
    <w:rsid w:val="004C35FC"/>
    <w:rsid w:val="004D38DD"/>
    <w:rsid w:val="004D6478"/>
    <w:rsid w:val="004D714F"/>
    <w:rsid w:val="004E65DF"/>
    <w:rsid w:val="004F7A5D"/>
    <w:rsid w:val="00502E44"/>
    <w:rsid w:val="00504A4A"/>
    <w:rsid w:val="005073B2"/>
    <w:rsid w:val="005252ED"/>
    <w:rsid w:val="00526C24"/>
    <w:rsid w:val="00526E69"/>
    <w:rsid w:val="005301F6"/>
    <w:rsid w:val="00533E60"/>
    <w:rsid w:val="00534275"/>
    <w:rsid w:val="00541470"/>
    <w:rsid w:val="00542247"/>
    <w:rsid w:val="00544623"/>
    <w:rsid w:val="00546048"/>
    <w:rsid w:val="00555A6B"/>
    <w:rsid w:val="0055764B"/>
    <w:rsid w:val="00561D09"/>
    <w:rsid w:val="00573F7B"/>
    <w:rsid w:val="0057513F"/>
    <w:rsid w:val="005941EC"/>
    <w:rsid w:val="005A3EC6"/>
    <w:rsid w:val="005B32CA"/>
    <w:rsid w:val="005B4DD2"/>
    <w:rsid w:val="005B6587"/>
    <w:rsid w:val="005C330B"/>
    <w:rsid w:val="005C6E61"/>
    <w:rsid w:val="005D046B"/>
    <w:rsid w:val="005D0AFF"/>
    <w:rsid w:val="005D13B7"/>
    <w:rsid w:val="005D5994"/>
    <w:rsid w:val="005D6447"/>
    <w:rsid w:val="005D6B95"/>
    <w:rsid w:val="005F2E2F"/>
    <w:rsid w:val="005F2FFF"/>
    <w:rsid w:val="0060010C"/>
    <w:rsid w:val="00605173"/>
    <w:rsid w:val="006054AD"/>
    <w:rsid w:val="00611E94"/>
    <w:rsid w:val="00612CD0"/>
    <w:rsid w:val="00627324"/>
    <w:rsid w:val="00641302"/>
    <w:rsid w:val="00642F49"/>
    <w:rsid w:val="006501E0"/>
    <w:rsid w:val="0065177D"/>
    <w:rsid w:val="00652E7C"/>
    <w:rsid w:val="00655239"/>
    <w:rsid w:val="00660701"/>
    <w:rsid w:val="00661018"/>
    <w:rsid w:val="00661C08"/>
    <w:rsid w:val="00671755"/>
    <w:rsid w:val="006806FC"/>
    <w:rsid w:val="00693C3A"/>
    <w:rsid w:val="00696FE9"/>
    <w:rsid w:val="006A3004"/>
    <w:rsid w:val="006B7504"/>
    <w:rsid w:val="006D2973"/>
    <w:rsid w:val="006D2EFD"/>
    <w:rsid w:val="006D3A6B"/>
    <w:rsid w:val="006D7B63"/>
    <w:rsid w:val="006E1E12"/>
    <w:rsid w:val="006E2EB7"/>
    <w:rsid w:val="006E6269"/>
    <w:rsid w:val="006F1F16"/>
    <w:rsid w:val="006F2AC6"/>
    <w:rsid w:val="00703953"/>
    <w:rsid w:val="007101A7"/>
    <w:rsid w:val="00720D9F"/>
    <w:rsid w:val="00737561"/>
    <w:rsid w:val="0074170D"/>
    <w:rsid w:val="00744907"/>
    <w:rsid w:val="00760439"/>
    <w:rsid w:val="007614E9"/>
    <w:rsid w:val="0076240D"/>
    <w:rsid w:val="00773675"/>
    <w:rsid w:val="007745AF"/>
    <w:rsid w:val="00782FE6"/>
    <w:rsid w:val="00791213"/>
    <w:rsid w:val="00792285"/>
    <w:rsid w:val="00793E71"/>
    <w:rsid w:val="007948CE"/>
    <w:rsid w:val="00795BC0"/>
    <w:rsid w:val="007B2819"/>
    <w:rsid w:val="007C00F2"/>
    <w:rsid w:val="007C3B7F"/>
    <w:rsid w:val="007C634C"/>
    <w:rsid w:val="007D533B"/>
    <w:rsid w:val="007E2235"/>
    <w:rsid w:val="007E4EC1"/>
    <w:rsid w:val="007E5F0B"/>
    <w:rsid w:val="007E6710"/>
    <w:rsid w:val="007E6A0E"/>
    <w:rsid w:val="007F169A"/>
    <w:rsid w:val="007F1BB5"/>
    <w:rsid w:val="007F7F88"/>
    <w:rsid w:val="00802224"/>
    <w:rsid w:val="00804795"/>
    <w:rsid w:val="00805611"/>
    <w:rsid w:val="008059FC"/>
    <w:rsid w:val="00814111"/>
    <w:rsid w:val="00820447"/>
    <w:rsid w:val="0082155A"/>
    <w:rsid w:val="008321CD"/>
    <w:rsid w:val="008332E0"/>
    <w:rsid w:val="00846BE9"/>
    <w:rsid w:val="00856B32"/>
    <w:rsid w:val="008808FE"/>
    <w:rsid w:val="00882FE0"/>
    <w:rsid w:val="00894B3D"/>
    <w:rsid w:val="008B017A"/>
    <w:rsid w:val="008B0B16"/>
    <w:rsid w:val="008B34D5"/>
    <w:rsid w:val="008C1F02"/>
    <w:rsid w:val="008C5CA3"/>
    <w:rsid w:val="008D3995"/>
    <w:rsid w:val="008D5D50"/>
    <w:rsid w:val="008E0C09"/>
    <w:rsid w:val="008E1CD1"/>
    <w:rsid w:val="008E2C02"/>
    <w:rsid w:val="008E6FE8"/>
    <w:rsid w:val="008F029C"/>
    <w:rsid w:val="008F4604"/>
    <w:rsid w:val="00904AC9"/>
    <w:rsid w:val="00905238"/>
    <w:rsid w:val="00907DEE"/>
    <w:rsid w:val="00913505"/>
    <w:rsid w:val="00914503"/>
    <w:rsid w:val="00917112"/>
    <w:rsid w:val="009220EB"/>
    <w:rsid w:val="00940E21"/>
    <w:rsid w:val="0094200A"/>
    <w:rsid w:val="00944FD1"/>
    <w:rsid w:val="00953130"/>
    <w:rsid w:val="00957590"/>
    <w:rsid w:val="00961516"/>
    <w:rsid w:val="00972067"/>
    <w:rsid w:val="00996439"/>
    <w:rsid w:val="00996E06"/>
    <w:rsid w:val="00997495"/>
    <w:rsid w:val="009978FC"/>
    <w:rsid w:val="009A4E5D"/>
    <w:rsid w:val="009A72BE"/>
    <w:rsid w:val="009B4481"/>
    <w:rsid w:val="009B54B2"/>
    <w:rsid w:val="009B685B"/>
    <w:rsid w:val="009C6126"/>
    <w:rsid w:val="009D0133"/>
    <w:rsid w:val="009D08C5"/>
    <w:rsid w:val="009D0D6C"/>
    <w:rsid w:val="009D38E3"/>
    <w:rsid w:val="009D5E81"/>
    <w:rsid w:val="009D77E5"/>
    <w:rsid w:val="009E0EC7"/>
    <w:rsid w:val="009E41C5"/>
    <w:rsid w:val="009E4A41"/>
    <w:rsid w:val="009E544A"/>
    <w:rsid w:val="009E6F90"/>
    <w:rsid w:val="009F1EFA"/>
    <w:rsid w:val="009F2AE1"/>
    <w:rsid w:val="009F55F8"/>
    <w:rsid w:val="00A15C7B"/>
    <w:rsid w:val="00A31858"/>
    <w:rsid w:val="00A33855"/>
    <w:rsid w:val="00A4278B"/>
    <w:rsid w:val="00A5594A"/>
    <w:rsid w:val="00A566BB"/>
    <w:rsid w:val="00A72BB7"/>
    <w:rsid w:val="00AA7547"/>
    <w:rsid w:val="00AC03BB"/>
    <w:rsid w:val="00AC041B"/>
    <w:rsid w:val="00AD3B56"/>
    <w:rsid w:val="00AD4F4F"/>
    <w:rsid w:val="00AD632F"/>
    <w:rsid w:val="00AE769E"/>
    <w:rsid w:val="00B00E25"/>
    <w:rsid w:val="00B048DB"/>
    <w:rsid w:val="00B058E9"/>
    <w:rsid w:val="00B1211D"/>
    <w:rsid w:val="00B138BA"/>
    <w:rsid w:val="00B210E6"/>
    <w:rsid w:val="00B23158"/>
    <w:rsid w:val="00B35238"/>
    <w:rsid w:val="00B47982"/>
    <w:rsid w:val="00B56C9A"/>
    <w:rsid w:val="00B6347B"/>
    <w:rsid w:val="00B6723D"/>
    <w:rsid w:val="00B70489"/>
    <w:rsid w:val="00B849B6"/>
    <w:rsid w:val="00BA582E"/>
    <w:rsid w:val="00BA6C30"/>
    <w:rsid w:val="00BA75D8"/>
    <w:rsid w:val="00BB1556"/>
    <w:rsid w:val="00BB5442"/>
    <w:rsid w:val="00BB594C"/>
    <w:rsid w:val="00BB7DCB"/>
    <w:rsid w:val="00BC7197"/>
    <w:rsid w:val="00BC73D8"/>
    <w:rsid w:val="00BD1FE1"/>
    <w:rsid w:val="00BD6974"/>
    <w:rsid w:val="00BE5176"/>
    <w:rsid w:val="00BF10D6"/>
    <w:rsid w:val="00BF221D"/>
    <w:rsid w:val="00BF49E3"/>
    <w:rsid w:val="00BF7C45"/>
    <w:rsid w:val="00C00D19"/>
    <w:rsid w:val="00C0146C"/>
    <w:rsid w:val="00C04CEF"/>
    <w:rsid w:val="00C074E2"/>
    <w:rsid w:val="00C32BDC"/>
    <w:rsid w:val="00C32EF9"/>
    <w:rsid w:val="00C34BA6"/>
    <w:rsid w:val="00C66DF4"/>
    <w:rsid w:val="00C8205C"/>
    <w:rsid w:val="00C838CD"/>
    <w:rsid w:val="00CA41AB"/>
    <w:rsid w:val="00CA5AF1"/>
    <w:rsid w:val="00CA675B"/>
    <w:rsid w:val="00CC0C6D"/>
    <w:rsid w:val="00CC2A6F"/>
    <w:rsid w:val="00CC5A34"/>
    <w:rsid w:val="00CD4690"/>
    <w:rsid w:val="00CD6344"/>
    <w:rsid w:val="00CE199A"/>
    <w:rsid w:val="00CE2127"/>
    <w:rsid w:val="00CE5F9E"/>
    <w:rsid w:val="00CE732D"/>
    <w:rsid w:val="00CF34F0"/>
    <w:rsid w:val="00D0437F"/>
    <w:rsid w:val="00D112C2"/>
    <w:rsid w:val="00D251AC"/>
    <w:rsid w:val="00D26DAE"/>
    <w:rsid w:val="00D27E29"/>
    <w:rsid w:val="00D30B10"/>
    <w:rsid w:val="00D30B1C"/>
    <w:rsid w:val="00D41592"/>
    <w:rsid w:val="00D535E9"/>
    <w:rsid w:val="00D546CF"/>
    <w:rsid w:val="00D57CF2"/>
    <w:rsid w:val="00D8778F"/>
    <w:rsid w:val="00D925A8"/>
    <w:rsid w:val="00DA49FC"/>
    <w:rsid w:val="00DC79F8"/>
    <w:rsid w:val="00DD05FE"/>
    <w:rsid w:val="00DD40D7"/>
    <w:rsid w:val="00DE6F03"/>
    <w:rsid w:val="00DE7D7E"/>
    <w:rsid w:val="00DF0FE5"/>
    <w:rsid w:val="00DF3191"/>
    <w:rsid w:val="00E11DCF"/>
    <w:rsid w:val="00E16A43"/>
    <w:rsid w:val="00E26D48"/>
    <w:rsid w:val="00E30D26"/>
    <w:rsid w:val="00E34FF7"/>
    <w:rsid w:val="00E37436"/>
    <w:rsid w:val="00E37E91"/>
    <w:rsid w:val="00E45593"/>
    <w:rsid w:val="00E56B13"/>
    <w:rsid w:val="00E628ED"/>
    <w:rsid w:val="00E649DF"/>
    <w:rsid w:val="00E67FA1"/>
    <w:rsid w:val="00E73DA1"/>
    <w:rsid w:val="00E82E47"/>
    <w:rsid w:val="00E835EE"/>
    <w:rsid w:val="00E90320"/>
    <w:rsid w:val="00E94589"/>
    <w:rsid w:val="00E95A4B"/>
    <w:rsid w:val="00E97902"/>
    <w:rsid w:val="00EA0847"/>
    <w:rsid w:val="00EB2F8E"/>
    <w:rsid w:val="00EC1E5A"/>
    <w:rsid w:val="00EC38A8"/>
    <w:rsid w:val="00EC5DF9"/>
    <w:rsid w:val="00EC7283"/>
    <w:rsid w:val="00ED2299"/>
    <w:rsid w:val="00EE0D6F"/>
    <w:rsid w:val="00EF7B02"/>
    <w:rsid w:val="00F01AF2"/>
    <w:rsid w:val="00F06678"/>
    <w:rsid w:val="00F12D04"/>
    <w:rsid w:val="00F13C74"/>
    <w:rsid w:val="00F1410C"/>
    <w:rsid w:val="00F16DC0"/>
    <w:rsid w:val="00F2279A"/>
    <w:rsid w:val="00F2479B"/>
    <w:rsid w:val="00F251A3"/>
    <w:rsid w:val="00F25669"/>
    <w:rsid w:val="00F25E7C"/>
    <w:rsid w:val="00F32609"/>
    <w:rsid w:val="00F37031"/>
    <w:rsid w:val="00F405E2"/>
    <w:rsid w:val="00F41AFA"/>
    <w:rsid w:val="00F42DDC"/>
    <w:rsid w:val="00F46068"/>
    <w:rsid w:val="00F507AF"/>
    <w:rsid w:val="00F63753"/>
    <w:rsid w:val="00F65919"/>
    <w:rsid w:val="00F72ED3"/>
    <w:rsid w:val="00F7313C"/>
    <w:rsid w:val="00F86166"/>
    <w:rsid w:val="00FA2FA7"/>
    <w:rsid w:val="00FA76F0"/>
    <w:rsid w:val="00FB32F4"/>
    <w:rsid w:val="00FB6D67"/>
    <w:rsid w:val="00FC7015"/>
    <w:rsid w:val="00FE306A"/>
    <w:rsid w:val="00FF09F6"/>
    <w:rsid w:val="00FF2A66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DF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D"/>
    <w:pPr>
      <w:spacing w:line="240" w:lineRule="atLeast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76240D"/>
    <w:pPr>
      <w:keepNext/>
      <w:pBdr>
        <w:bottom w:val="single" w:sz="6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/>
      <w:snapToGrid w:val="0"/>
      <w:sz w:val="24"/>
    </w:rPr>
  </w:style>
  <w:style w:type="paragraph" w:styleId="Heading2">
    <w:name w:val="heading 2"/>
    <w:basedOn w:val="Normal"/>
    <w:next w:val="Normal"/>
    <w:qFormat/>
    <w:rsid w:val="00762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4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240D"/>
    <w:pPr>
      <w:tabs>
        <w:tab w:val="center" w:pos="4153"/>
        <w:tab w:val="right" w:pos="8306"/>
      </w:tabs>
    </w:pPr>
  </w:style>
  <w:style w:type="paragraph" w:styleId="MacroText">
    <w:name w:val="macro"/>
    <w:semiHidden/>
    <w:rsid w:val="007624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GB" w:eastAsia="en-US"/>
    </w:rPr>
  </w:style>
  <w:style w:type="character" w:styleId="PageNumber">
    <w:name w:val="page number"/>
    <w:basedOn w:val="DefaultParagraphFont"/>
    <w:rsid w:val="0076240D"/>
  </w:style>
  <w:style w:type="paragraph" w:styleId="BodyTextIndent">
    <w:name w:val="Body Text Indent"/>
    <w:basedOn w:val="Normal"/>
    <w:rsid w:val="0076240D"/>
    <w:pPr>
      <w:tabs>
        <w:tab w:val="left" w:pos="720"/>
        <w:tab w:val="left" w:pos="141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8"/>
    </w:pPr>
    <w:rPr>
      <w:rFonts w:ascii="Times New Roman" w:hAnsi="Times New Roman"/>
      <w:snapToGrid w:val="0"/>
      <w:sz w:val="24"/>
    </w:rPr>
  </w:style>
  <w:style w:type="paragraph" w:customStyle="1" w:styleId="Heading12412">
    <w:name w:val="_Heading1 (24/12)"/>
    <w:basedOn w:val="Normal"/>
    <w:next w:val="Heading260"/>
    <w:rsid w:val="0076240D"/>
    <w:pPr>
      <w:keepNext/>
      <w:spacing w:before="480" w:after="240" w:line="240" w:lineRule="auto"/>
    </w:pPr>
    <w:rPr>
      <w:rFonts w:ascii="Times New Roman" w:hAnsi="Times New Roman"/>
      <w:b/>
      <w:spacing w:val="20"/>
      <w:sz w:val="28"/>
    </w:rPr>
  </w:style>
  <w:style w:type="paragraph" w:customStyle="1" w:styleId="Heading260">
    <w:name w:val="_Heading2 (6/0)"/>
    <w:basedOn w:val="Normal"/>
    <w:next w:val="Normal"/>
    <w:rsid w:val="0076240D"/>
    <w:pPr>
      <w:spacing w:before="120" w:line="240" w:lineRule="auto"/>
    </w:pPr>
    <w:rPr>
      <w:rFonts w:ascii="Times New Roman" w:hAnsi="Times New Roman"/>
      <w:b/>
      <w:smallCaps/>
      <w:sz w:val="24"/>
    </w:rPr>
  </w:style>
  <w:style w:type="paragraph" w:customStyle="1" w:styleId="Body60">
    <w:name w:val="_Body (6/0)"/>
    <w:basedOn w:val="Normal"/>
    <w:rsid w:val="0076240D"/>
    <w:pPr>
      <w:tabs>
        <w:tab w:val="left" w:pos="3119"/>
      </w:tabs>
      <w:spacing w:before="120" w:line="240" w:lineRule="auto"/>
    </w:pPr>
    <w:rPr>
      <w:rFonts w:ascii="Times New Roman" w:hAnsi="Times New Roman"/>
      <w:sz w:val="24"/>
    </w:rPr>
  </w:style>
  <w:style w:type="paragraph" w:customStyle="1" w:styleId="NormalHS">
    <w:name w:val="Normal H&amp;S"/>
    <w:basedOn w:val="Normal"/>
    <w:rsid w:val="0076240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7624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70"/>
        <w:tab w:val="left" w:pos="6480"/>
        <w:tab w:val="left" w:pos="7200"/>
        <w:tab w:val="left" w:pos="7920"/>
        <w:tab w:val="left" w:pos="8640"/>
      </w:tabs>
      <w:ind w:left="1440" w:hanging="731"/>
    </w:pPr>
    <w:rPr>
      <w:rFonts w:ascii="Times New Roman" w:hAnsi="Times New Roman"/>
      <w:snapToGrid w:val="0"/>
      <w:sz w:val="22"/>
    </w:rPr>
  </w:style>
  <w:style w:type="character" w:styleId="Hyperlink">
    <w:name w:val="Hyperlink"/>
    <w:basedOn w:val="DefaultParagraphFont"/>
    <w:rsid w:val="008C5CA3"/>
    <w:rPr>
      <w:color w:val="0000FF"/>
      <w:u w:val="single"/>
    </w:rPr>
  </w:style>
  <w:style w:type="paragraph" w:customStyle="1" w:styleId="null1">
    <w:name w:val="null1"/>
    <w:basedOn w:val="Normal"/>
    <w:rsid w:val="00555A6B"/>
    <w:pPr>
      <w:spacing w:after="178" w:line="240" w:lineRule="auto"/>
    </w:pPr>
    <w:rPr>
      <w:rFonts w:ascii="Times New Roman" w:hAnsi="Times New Roman"/>
      <w:sz w:val="31"/>
      <w:szCs w:val="31"/>
      <w:lang w:val="en-US"/>
    </w:rPr>
  </w:style>
  <w:style w:type="paragraph" w:styleId="ListParagraph">
    <w:name w:val="List Paragraph"/>
    <w:basedOn w:val="Normal"/>
    <w:uiPriority w:val="34"/>
    <w:qFormat/>
    <w:rsid w:val="00533E60"/>
    <w:pPr>
      <w:spacing w:after="200" w:line="276" w:lineRule="auto"/>
      <w:ind w:left="720"/>
      <w:contextualSpacing/>
    </w:pPr>
    <w:rPr>
      <w:rFonts w:eastAsia="Calibri" w:cs="Arial"/>
    </w:rPr>
  </w:style>
  <w:style w:type="paragraph" w:customStyle="1" w:styleId="description">
    <w:name w:val="description"/>
    <w:basedOn w:val="Normal"/>
    <w:rsid w:val="00680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49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D"/>
    <w:pPr>
      <w:spacing w:line="240" w:lineRule="atLeast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76240D"/>
    <w:pPr>
      <w:keepNext/>
      <w:pBdr>
        <w:bottom w:val="single" w:sz="6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hAnsi="Times New Roman"/>
      <w:snapToGrid w:val="0"/>
      <w:sz w:val="24"/>
    </w:rPr>
  </w:style>
  <w:style w:type="paragraph" w:styleId="Heading2">
    <w:name w:val="heading 2"/>
    <w:basedOn w:val="Normal"/>
    <w:next w:val="Normal"/>
    <w:qFormat/>
    <w:rsid w:val="00762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4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240D"/>
    <w:pPr>
      <w:tabs>
        <w:tab w:val="center" w:pos="4153"/>
        <w:tab w:val="right" w:pos="8306"/>
      </w:tabs>
    </w:pPr>
  </w:style>
  <w:style w:type="paragraph" w:styleId="MacroText">
    <w:name w:val="macro"/>
    <w:semiHidden/>
    <w:rsid w:val="007624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GB" w:eastAsia="en-US"/>
    </w:rPr>
  </w:style>
  <w:style w:type="character" w:styleId="PageNumber">
    <w:name w:val="page number"/>
    <w:basedOn w:val="DefaultParagraphFont"/>
    <w:rsid w:val="0076240D"/>
  </w:style>
  <w:style w:type="paragraph" w:styleId="BodyTextIndent">
    <w:name w:val="Body Text Indent"/>
    <w:basedOn w:val="Normal"/>
    <w:rsid w:val="0076240D"/>
    <w:pPr>
      <w:tabs>
        <w:tab w:val="left" w:pos="720"/>
        <w:tab w:val="left" w:pos="141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8"/>
    </w:pPr>
    <w:rPr>
      <w:rFonts w:ascii="Times New Roman" w:hAnsi="Times New Roman"/>
      <w:snapToGrid w:val="0"/>
      <w:sz w:val="24"/>
    </w:rPr>
  </w:style>
  <w:style w:type="paragraph" w:customStyle="1" w:styleId="Heading12412">
    <w:name w:val="_Heading1 (24/12)"/>
    <w:basedOn w:val="Normal"/>
    <w:next w:val="Heading260"/>
    <w:rsid w:val="0076240D"/>
    <w:pPr>
      <w:keepNext/>
      <w:spacing w:before="480" w:after="240" w:line="240" w:lineRule="auto"/>
    </w:pPr>
    <w:rPr>
      <w:rFonts w:ascii="Times New Roman" w:hAnsi="Times New Roman"/>
      <w:b/>
      <w:spacing w:val="20"/>
      <w:sz w:val="28"/>
    </w:rPr>
  </w:style>
  <w:style w:type="paragraph" w:customStyle="1" w:styleId="Heading260">
    <w:name w:val="_Heading2 (6/0)"/>
    <w:basedOn w:val="Normal"/>
    <w:next w:val="Normal"/>
    <w:rsid w:val="0076240D"/>
    <w:pPr>
      <w:spacing w:before="120" w:line="240" w:lineRule="auto"/>
    </w:pPr>
    <w:rPr>
      <w:rFonts w:ascii="Times New Roman" w:hAnsi="Times New Roman"/>
      <w:b/>
      <w:smallCaps/>
      <w:sz w:val="24"/>
    </w:rPr>
  </w:style>
  <w:style w:type="paragraph" w:customStyle="1" w:styleId="Body60">
    <w:name w:val="_Body (6/0)"/>
    <w:basedOn w:val="Normal"/>
    <w:rsid w:val="0076240D"/>
    <w:pPr>
      <w:tabs>
        <w:tab w:val="left" w:pos="3119"/>
      </w:tabs>
      <w:spacing w:before="120" w:line="240" w:lineRule="auto"/>
    </w:pPr>
    <w:rPr>
      <w:rFonts w:ascii="Times New Roman" w:hAnsi="Times New Roman"/>
      <w:sz w:val="24"/>
    </w:rPr>
  </w:style>
  <w:style w:type="paragraph" w:customStyle="1" w:styleId="NormalHS">
    <w:name w:val="Normal H&amp;S"/>
    <w:basedOn w:val="Normal"/>
    <w:rsid w:val="0076240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7624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70"/>
        <w:tab w:val="left" w:pos="6480"/>
        <w:tab w:val="left" w:pos="7200"/>
        <w:tab w:val="left" w:pos="7920"/>
        <w:tab w:val="left" w:pos="8640"/>
      </w:tabs>
      <w:ind w:left="1440" w:hanging="731"/>
    </w:pPr>
    <w:rPr>
      <w:rFonts w:ascii="Times New Roman" w:hAnsi="Times New Roman"/>
      <w:snapToGrid w:val="0"/>
      <w:sz w:val="22"/>
    </w:rPr>
  </w:style>
  <w:style w:type="character" w:styleId="Hyperlink">
    <w:name w:val="Hyperlink"/>
    <w:basedOn w:val="DefaultParagraphFont"/>
    <w:rsid w:val="008C5CA3"/>
    <w:rPr>
      <w:color w:val="0000FF"/>
      <w:u w:val="single"/>
    </w:rPr>
  </w:style>
  <w:style w:type="paragraph" w:customStyle="1" w:styleId="null1">
    <w:name w:val="null1"/>
    <w:basedOn w:val="Normal"/>
    <w:rsid w:val="00555A6B"/>
    <w:pPr>
      <w:spacing w:after="178" w:line="240" w:lineRule="auto"/>
    </w:pPr>
    <w:rPr>
      <w:rFonts w:ascii="Times New Roman" w:hAnsi="Times New Roman"/>
      <w:sz w:val="31"/>
      <w:szCs w:val="31"/>
      <w:lang w:val="en-US"/>
    </w:rPr>
  </w:style>
  <w:style w:type="paragraph" w:styleId="ListParagraph">
    <w:name w:val="List Paragraph"/>
    <w:basedOn w:val="Normal"/>
    <w:uiPriority w:val="34"/>
    <w:qFormat/>
    <w:rsid w:val="00533E60"/>
    <w:pPr>
      <w:spacing w:after="200" w:line="276" w:lineRule="auto"/>
      <w:ind w:left="720"/>
      <w:contextualSpacing/>
    </w:pPr>
    <w:rPr>
      <w:rFonts w:eastAsia="Calibri" w:cs="Arial"/>
    </w:rPr>
  </w:style>
  <w:style w:type="paragraph" w:customStyle="1" w:styleId="description">
    <w:name w:val="description"/>
    <w:basedOn w:val="Normal"/>
    <w:rsid w:val="00680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4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277">
              <w:marLeft w:val="0"/>
              <w:marRight w:val="0"/>
              <w:marTop w:val="0"/>
              <w:marBottom w:val="0"/>
              <w:divBdr>
                <w:top w:val="single" w:sz="6" w:space="13" w:color="CCCCCC"/>
                <w:left w:val="single" w:sz="2" w:space="13" w:color="CCCCCC"/>
                <w:bottom w:val="single" w:sz="6" w:space="13" w:color="CCCCCC"/>
                <w:right w:val="single" w:sz="2" w:space="13" w:color="CCCCCC"/>
              </w:divBdr>
              <w:divsChild>
                <w:div w:id="10647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183">
                          <w:marLeft w:val="0"/>
                          <w:marRight w:val="0"/>
                          <w:marTop w:val="178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9" w:color="DDDDDD"/>
                            <w:right w:val="none" w:sz="0" w:space="0" w:color="auto"/>
                          </w:divBdr>
                          <w:divsChild>
                            <w:div w:id="6223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ffbakes@btinternet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1538</Words>
  <Characters>8767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Price Waterhouse</Company>
  <LinksUpToDate>false</LinksUpToDate>
  <CharactersWithSpaces>10285</CharactersWithSpaces>
  <SharedDoc>false</SharedDoc>
  <HLinks>
    <vt:vector size="6" baseType="variant"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mailto:jeffbakes@btinternet.com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Bakes</dc:creator>
  <cp:lastModifiedBy>Jeff Bakes</cp:lastModifiedBy>
  <cp:revision>4</cp:revision>
  <cp:lastPrinted>2018-03-06T18:23:00Z</cp:lastPrinted>
  <dcterms:created xsi:type="dcterms:W3CDTF">2021-03-03T17:26:00Z</dcterms:created>
  <dcterms:modified xsi:type="dcterms:W3CDTF">2021-06-16T13:20:00Z</dcterms:modified>
</cp:coreProperties>
</file>